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25C4" w14:textId="1B611666" w:rsidR="002B221E" w:rsidRDefault="001D5C34" w:rsidP="00802F6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lang w:eastAsia="es-ES"/>
        </w:rPr>
      </w:pPr>
      <w:r w:rsidRPr="00802F69">
        <w:rPr>
          <w:rFonts w:ascii="Times New Roman" w:hAnsi="Times New Roman"/>
          <w:b/>
          <w:bCs/>
          <w:color w:val="000000"/>
          <w:lang w:eastAsia="es-ES"/>
        </w:rPr>
        <w:t>ECOLUMBER, S.A.</w:t>
      </w:r>
    </w:p>
    <w:p w14:paraId="76A514E7" w14:textId="77777777" w:rsidR="00802F69" w:rsidRPr="00802F69" w:rsidRDefault="00802F69" w:rsidP="00802F6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lang w:eastAsia="es-ES"/>
        </w:rPr>
      </w:pPr>
    </w:p>
    <w:p w14:paraId="5BAD3572" w14:textId="77777777" w:rsidR="00402202" w:rsidRPr="00802F69" w:rsidRDefault="00402202" w:rsidP="00802F6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/>
          <w:b/>
          <w:bCs/>
          <w:lang w:eastAsia="es-ES"/>
        </w:rPr>
      </w:pPr>
      <w:r w:rsidRPr="00802F69">
        <w:rPr>
          <w:rFonts w:ascii="Times New Roman" w:eastAsia="Times New Roman" w:hAnsi="Times New Roman"/>
          <w:b/>
          <w:bCs/>
          <w:lang w:eastAsia="es-ES"/>
        </w:rPr>
        <w:t>NORMAS PROCEDIMENTALES PARA LA ASISTENCIA TELEMÁTICA A LA</w:t>
      </w:r>
    </w:p>
    <w:p w14:paraId="7FADCACE" w14:textId="3B4785BA" w:rsidR="00402202" w:rsidRDefault="00402202" w:rsidP="00802F6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/>
          <w:b/>
          <w:bCs/>
          <w:lang w:eastAsia="es-ES"/>
        </w:rPr>
      </w:pPr>
      <w:r w:rsidRPr="00802F69">
        <w:rPr>
          <w:rFonts w:ascii="Times New Roman" w:eastAsia="Times New Roman" w:hAnsi="Times New Roman"/>
          <w:b/>
          <w:bCs/>
          <w:lang w:eastAsia="es-ES"/>
        </w:rPr>
        <w:t>JUNTA GENERAL ORDINARIA DE ACCIONISTAS</w:t>
      </w:r>
    </w:p>
    <w:p w14:paraId="41E1FE1F" w14:textId="77777777" w:rsidR="00802F69" w:rsidRPr="00802F69" w:rsidRDefault="00802F69" w:rsidP="00802F6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/>
          <w:b/>
          <w:bCs/>
          <w:lang w:eastAsia="es-ES"/>
        </w:rPr>
      </w:pPr>
    </w:p>
    <w:p w14:paraId="017B329C" w14:textId="13220634" w:rsidR="0056295A" w:rsidRPr="005F5CDB" w:rsidRDefault="0056295A" w:rsidP="0056295A">
      <w:pPr>
        <w:autoSpaceDE w:val="0"/>
        <w:autoSpaceDN w:val="0"/>
        <w:adjustRightInd w:val="0"/>
        <w:spacing w:after="240" w:line="312" w:lineRule="auto"/>
        <w:jc w:val="both"/>
        <w:rPr>
          <w:rFonts w:ascii="Times New Roman" w:hAnsi="Times New Roman"/>
        </w:rPr>
      </w:pPr>
      <w:r w:rsidRPr="005F5CDB">
        <w:rPr>
          <w:rFonts w:ascii="Times New Roman" w:hAnsi="Times New Roman"/>
          <w:color w:val="000000"/>
          <w:lang w:eastAsia="es-ES"/>
        </w:rPr>
        <w:t xml:space="preserve">El Consejo de Administración </w:t>
      </w:r>
      <w:r w:rsidRPr="005F5CDB">
        <w:rPr>
          <w:rFonts w:ascii="Times New Roman" w:hAnsi="Times New Roman"/>
        </w:rPr>
        <w:t>de ECOLUMBER, S.A. (la “</w:t>
      </w:r>
      <w:r w:rsidRPr="005F5CDB">
        <w:rPr>
          <w:rFonts w:ascii="Times New Roman" w:hAnsi="Times New Roman"/>
          <w:b/>
        </w:rPr>
        <w:t>Sociedad</w:t>
      </w:r>
      <w:r w:rsidRPr="005F5CDB">
        <w:rPr>
          <w:rFonts w:ascii="Times New Roman" w:hAnsi="Times New Roman"/>
        </w:rPr>
        <w:t xml:space="preserve">”) </w:t>
      </w:r>
      <w:r w:rsidRPr="005F5CDB">
        <w:rPr>
          <w:rFonts w:ascii="Times New Roman" w:hAnsi="Times New Roman"/>
          <w:color w:val="000000"/>
          <w:lang w:eastAsia="es-ES"/>
        </w:rPr>
        <w:t>ha acordado convocar la Junta General Ordinaria de Accionistas de la Sociedad, para su celebración</w:t>
      </w:r>
      <w:r w:rsidRPr="005F5CDB">
        <w:rPr>
          <w:rFonts w:ascii="Times New Roman" w:hAnsi="Times New Roman"/>
          <w:b/>
          <w:bCs/>
          <w:color w:val="000000"/>
          <w:lang w:eastAsia="es-ES"/>
        </w:rPr>
        <w:t>,</w:t>
      </w:r>
      <w:r w:rsidRPr="005F5CDB">
        <w:rPr>
          <w:rFonts w:ascii="Times New Roman" w:hAnsi="Times New Roman"/>
          <w:color w:val="000000"/>
          <w:lang w:eastAsia="es-ES"/>
        </w:rPr>
        <w:t xml:space="preserve"> en primera convocatoria, a las 1</w:t>
      </w:r>
      <w:r w:rsidRPr="005F5CDB">
        <w:rPr>
          <w:rFonts w:ascii="Times New Roman" w:hAnsi="Times New Roman"/>
        </w:rPr>
        <w:t>2.00</w:t>
      </w:r>
      <w:r w:rsidRPr="005F5CDB">
        <w:rPr>
          <w:rFonts w:ascii="Times New Roman" w:hAnsi="Times New Roman"/>
          <w:color w:val="000000"/>
          <w:lang w:eastAsia="es-ES"/>
        </w:rPr>
        <w:t xml:space="preserve"> horas, del día </w:t>
      </w:r>
      <w:r w:rsidR="00E8572C">
        <w:rPr>
          <w:rFonts w:ascii="Times New Roman" w:hAnsi="Times New Roman"/>
          <w:color w:val="000000"/>
          <w:lang w:eastAsia="es-ES"/>
        </w:rPr>
        <w:t>27</w:t>
      </w:r>
      <w:r w:rsidRPr="005F5CDB">
        <w:rPr>
          <w:rFonts w:ascii="Times New Roman" w:hAnsi="Times New Roman"/>
          <w:color w:val="000000"/>
          <w:lang w:eastAsia="es-ES"/>
        </w:rPr>
        <w:t xml:space="preserve"> de junio de 202</w:t>
      </w:r>
      <w:r w:rsidR="00E8572C">
        <w:rPr>
          <w:rFonts w:ascii="Times New Roman" w:hAnsi="Times New Roman"/>
          <w:color w:val="000000"/>
          <w:lang w:eastAsia="es-ES"/>
        </w:rPr>
        <w:t>4</w:t>
      </w:r>
      <w:r w:rsidRPr="005F5CDB">
        <w:rPr>
          <w:rFonts w:ascii="Times New Roman" w:hAnsi="Times New Roman"/>
          <w:color w:val="000000"/>
          <w:lang w:eastAsia="es-ES"/>
        </w:rPr>
        <w:t xml:space="preserve">, y a la misma hora del día </w:t>
      </w:r>
      <w:r w:rsidR="00E8572C">
        <w:rPr>
          <w:rFonts w:ascii="Times New Roman" w:hAnsi="Times New Roman"/>
        </w:rPr>
        <w:t>28</w:t>
      </w:r>
      <w:r w:rsidRPr="005F5CDB">
        <w:rPr>
          <w:rFonts w:ascii="Times New Roman" w:hAnsi="Times New Roman"/>
          <w:color w:val="000000"/>
          <w:lang w:eastAsia="es-ES"/>
        </w:rPr>
        <w:t xml:space="preserve"> de ju</w:t>
      </w:r>
      <w:r w:rsidR="00E8572C">
        <w:rPr>
          <w:rFonts w:ascii="Times New Roman" w:hAnsi="Times New Roman"/>
          <w:color w:val="000000"/>
          <w:lang w:eastAsia="es-ES"/>
        </w:rPr>
        <w:t>n</w:t>
      </w:r>
      <w:r w:rsidRPr="005F5CDB">
        <w:rPr>
          <w:rFonts w:ascii="Times New Roman" w:hAnsi="Times New Roman"/>
          <w:color w:val="000000"/>
          <w:lang w:eastAsia="es-ES"/>
        </w:rPr>
        <w:t>io de 202</w:t>
      </w:r>
      <w:r w:rsidR="00E8572C">
        <w:rPr>
          <w:rFonts w:ascii="Times New Roman" w:hAnsi="Times New Roman"/>
          <w:color w:val="000000"/>
          <w:lang w:eastAsia="es-ES"/>
        </w:rPr>
        <w:t>4</w:t>
      </w:r>
      <w:r w:rsidRPr="005F5CDB">
        <w:rPr>
          <w:rFonts w:ascii="Times New Roman" w:hAnsi="Times New Roman"/>
          <w:color w:val="000000"/>
          <w:lang w:eastAsia="es-ES"/>
        </w:rPr>
        <w:t>, en segunda convocatoria, en Paseo de Gracia 85, sexta planta, (08008)</w:t>
      </w:r>
      <w:r>
        <w:rPr>
          <w:rFonts w:ascii="Times New Roman" w:hAnsi="Times New Roman"/>
          <w:color w:val="000000"/>
          <w:lang w:eastAsia="es-ES"/>
        </w:rPr>
        <w:t xml:space="preserve"> de</w:t>
      </w:r>
      <w:r w:rsidRPr="005F5CDB">
        <w:rPr>
          <w:rFonts w:ascii="Times New Roman" w:hAnsi="Times New Roman"/>
          <w:color w:val="000000"/>
          <w:lang w:eastAsia="es-ES"/>
        </w:rPr>
        <w:t xml:space="preserve"> Barcelona. </w:t>
      </w:r>
    </w:p>
    <w:p w14:paraId="7E9D4351" w14:textId="2AAED380" w:rsidR="00802F69" w:rsidRPr="00802F69" w:rsidRDefault="0056295A" w:rsidP="0056295A">
      <w:pPr>
        <w:autoSpaceDE w:val="0"/>
        <w:autoSpaceDN w:val="0"/>
        <w:adjustRightInd w:val="0"/>
        <w:spacing w:after="24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5F5CDB">
        <w:rPr>
          <w:rFonts w:ascii="Times New Roman" w:hAnsi="Times New Roman"/>
          <w:color w:val="000000"/>
          <w:lang w:eastAsia="es-ES"/>
        </w:rPr>
        <w:t>El Consejo de Administración</w:t>
      </w:r>
      <w:r>
        <w:rPr>
          <w:rFonts w:ascii="Times New Roman" w:hAnsi="Times New Roman"/>
          <w:color w:val="000000"/>
          <w:lang w:eastAsia="es-ES"/>
        </w:rPr>
        <w:t xml:space="preserve"> </w:t>
      </w:r>
      <w:r w:rsidRPr="005F5CDB">
        <w:rPr>
          <w:rFonts w:ascii="Times New Roman" w:hAnsi="Times New Roman"/>
          <w:color w:val="000000"/>
          <w:lang w:eastAsia="es-ES"/>
        </w:rPr>
        <w:t xml:space="preserve">ha acordado posibilitar también la asistencia telemática a la Junta General Ordinaria de Accionistas, permitiendo a aquellos accionistas que así lo deseen asistir y participar en la Junta General mediante conexión remota y en tiempo real, de conformidad con lo previsto en </w:t>
      </w:r>
      <w:r>
        <w:rPr>
          <w:rFonts w:ascii="Times New Roman" w:hAnsi="Times New Roman"/>
          <w:color w:val="000000"/>
          <w:lang w:eastAsia="es-ES"/>
        </w:rPr>
        <w:t xml:space="preserve">artículo 12 bis de los </w:t>
      </w:r>
      <w:r w:rsidRPr="005F5CDB">
        <w:rPr>
          <w:rFonts w:ascii="Times New Roman" w:hAnsi="Times New Roman"/>
          <w:color w:val="000000"/>
          <w:lang w:eastAsia="es-ES"/>
        </w:rPr>
        <w:t xml:space="preserve">Estatutos Sociales y en el </w:t>
      </w:r>
      <w:r>
        <w:rPr>
          <w:rFonts w:ascii="Times New Roman" w:hAnsi="Times New Roman"/>
          <w:color w:val="000000"/>
          <w:lang w:eastAsia="es-ES"/>
        </w:rPr>
        <w:t xml:space="preserve">artículo 12 bis del </w:t>
      </w:r>
      <w:r w:rsidRPr="005F5CDB">
        <w:rPr>
          <w:rFonts w:ascii="Times New Roman" w:hAnsi="Times New Roman"/>
          <w:color w:val="000000"/>
          <w:lang w:eastAsia="es-ES"/>
        </w:rPr>
        <w:t>Reglamento de la Junta General de Accionistas.</w:t>
      </w:r>
    </w:p>
    <w:p w14:paraId="5985A6B1" w14:textId="3FBE2433" w:rsidR="00D62658" w:rsidRPr="00802F69" w:rsidRDefault="00D62658" w:rsidP="00802F69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/>
          <w:u w:val="single"/>
          <w:lang w:eastAsia="es-ES"/>
        </w:rPr>
      </w:pPr>
      <w:r w:rsidRPr="00802F69">
        <w:rPr>
          <w:rFonts w:ascii="Times New Roman" w:hAnsi="Times New Roman"/>
          <w:b/>
          <w:bCs/>
          <w:color w:val="000000"/>
          <w:u w:val="single"/>
          <w:lang w:eastAsia="es-ES"/>
        </w:rPr>
        <w:t>Registro, acreditación y asistencia:</w:t>
      </w:r>
    </w:p>
    <w:p w14:paraId="2C86858C" w14:textId="77777777" w:rsidR="00802F69" w:rsidRPr="00802F69" w:rsidRDefault="00802F69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/>
          <w:u w:val="single"/>
          <w:lang w:eastAsia="es-ES"/>
        </w:rPr>
      </w:pPr>
    </w:p>
    <w:p w14:paraId="592DBAB9" w14:textId="2042D23A" w:rsidR="00D62658" w:rsidRDefault="00D62658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>Con la finalidad de permitir la adecuada gestión de los sistemas de asistencia telemática, el accionista o representante del accionista que vaya a asistir a la Junta por medios telemáticos deberá:</w:t>
      </w:r>
    </w:p>
    <w:p w14:paraId="3E87BC2F" w14:textId="77777777" w:rsidR="00802F69" w:rsidRPr="00802F69" w:rsidRDefault="00802F69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68ADBFC2" w14:textId="52F1CA0B" w:rsidR="00802F69" w:rsidRDefault="00D62658" w:rsidP="00802F69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 xml:space="preserve">Registrarse </w:t>
      </w:r>
      <w:r w:rsidR="00FC14CF" w:rsidRPr="00802F69">
        <w:rPr>
          <w:rFonts w:ascii="Times New Roman" w:hAnsi="Times New Roman"/>
          <w:color w:val="000000"/>
          <w:lang w:eastAsia="es-ES"/>
        </w:rPr>
        <w:t>a través de</w:t>
      </w:r>
      <w:r w:rsidRPr="00802F69">
        <w:rPr>
          <w:rFonts w:ascii="Times New Roman" w:hAnsi="Times New Roman"/>
          <w:color w:val="000000"/>
          <w:lang w:eastAsia="es-ES"/>
        </w:rPr>
        <w:t xml:space="preserve"> la página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web (</w:t>
      </w:r>
      <w:hyperlink r:id="rId8" w:history="1">
        <w:r w:rsidR="00B364AB" w:rsidRPr="00802F69">
          <w:rPr>
            <w:rStyle w:val="Hipervnculo"/>
            <w:rFonts w:ascii="Times New Roman" w:hAnsi="Times New Roman"/>
            <w:lang w:eastAsia="es-ES"/>
          </w:rPr>
          <w:t>www.ecolumbergroup.com</w:t>
        </w:r>
      </w:hyperlink>
      <w:r w:rsidRPr="00802F69">
        <w:rPr>
          <w:rFonts w:ascii="Times New Roman" w:hAnsi="Times New Roman"/>
          <w:color w:val="000000"/>
          <w:lang w:eastAsia="es-ES"/>
        </w:rPr>
        <w:t xml:space="preserve">), 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o mediante el correo electrónico </w:t>
      </w:r>
      <w:hyperlink r:id="rId9" w:history="1">
        <w:r w:rsidR="00B364AB" w:rsidRPr="00802F69">
          <w:rPr>
            <w:rStyle w:val="Hipervnculo"/>
            <w:rFonts w:ascii="Times New Roman" w:hAnsi="Times New Roman"/>
          </w:rPr>
          <w:t>accionista@ecolumbergroup.com</w:t>
        </w:r>
      </w:hyperlink>
      <w:r w:rsidR="00B364AB" w:rsidRPr="00802F69">
        <w:rPr>
          <w:rFonts w:ascii="Times New Roman" w:hAnsi="Times New Roman"/>
        </w:rPr>
        <w:t xml:space="preserve">, </w:t>
      </w:r>
      <w:r w:rsidRPr="00802F69">
        <w:rPr>
          <w:rFonts w:ascii="Times New Roman" w:hAnsi="Times New Roman"/>
          <w:color w:val="000000"/>
          <w:lang w:eastAsia="es-ES"/>
        </w:rPr>
        <w:t>acreditando su identidad (y, en su caso, su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 xml:space="preserve">representación) </w:t>
      </w:r>
      <w:r w:rsidR="00B364AB" w:rsidRPr="00802F69">
        <w:rPr>
          <w:rFonts w:ascii="Times New Roman" w:hAnsi="Times New Roman"/>
          <w:color w:val="000000"/>
          <w:lang w:eastAsia="es-ES"/>
        </w:rPr>
        <w:t>antes de</w:t>
      </w:r>
      <w:r w:rsidRPr="00802F69">
        <w:rPr>
          <w:rFonts w:ascii="Times New Roman" w:hAnsi="Times New Roman"/>
          <w:color w:val="000000"/>
          <w:lang w:eastAsia="es-ES"/>
        </w:rPr>
        <w:t xml:space="preserve"> las 23:59:59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 xml:space="preserve">horas del día </w:t>
      </w:r>
      <w:r w:rsidR="00B364AB" w:rsidRPr="00802F69">
        <w:rPr>
          <w:rFonts w:ascii="Times New Roman" w:hAnsi="Times New Roman"/>
          <w:color w:val="000000"/>
          <w:lang w:eastAsia="es-ES"/>
        </w:rPr>
        <w:t>2</w:t>
      </w:r>
      <w:r w:rsidR="00F5225D">
        <w:rPr>
          <w:rFonts w:ascii="Times New Roman" w:hAnsi="Times New Roman"/>
          <w:color w:val="000000"/>
          <w:lang w:eastAsia="es-ES"/>
        </w:rPr>
        <w:t>6</w:t>
      </w:r>
      <w:r w:rsidRPr="00802F69">
        <w:rPr>
          <w:rFonts w:ascii="Times New Roman" w:hAnsi="Times New Roman"/>
          <w:color w:val="000000"/>
          <w:lang w:eastAsia="es-ES"/>
        </w:rPr>
        <w:t xml:space="preserve"> de </w:t>
      </w:r>
      <w:r w:rsidR="00B364AB" w:rsidRPr="00802F69">
        <w:rPr>
          <w:rFonts w:ascii="Times New Roman" w:hAnsi="Times New Roman"/>
          <w:color w:val="000000"/>
          <w:lang w:eastAsia="es-ES"/>
        </w:rPr>
        <w:t>junio</w:t>
      </w:r>
      <w:r w:rsidRPr="00802F69">
        <w:rPr>
          <w:rFonts w:ascii="Times New Roman" w:hAnsi="Times New Roman"/>
          <w:color w:val="000000"/>
          <w:lang w:eastAsia="es-ES"/>
        </w:rPr>
        <w:t xml:space="preserve"> de 202</w:t>
      </w:r>
      <w:r w:rsidR="00F5225D">
        <w:rPr>
          <w:rFonts w:ascii="Times New Roman" w:hAnsi="Times New Roman"/>
          <w:color w:val="000000"/>
          <w:lang w:eastAsia="es-ES"/>
        </w:rPr>
        <w:t>4</w:t>
      </w:r>
      <w:r w:rsidRPr="00802F69">
        <w:rPr>
          <w:rFonts w:ascii="Times New Roman" w:hAnsi="Times New Roman"/>
          <w:color w:val="000000"/>
          <w:lang w:eastAsia="es-ES"/>
        </w:rPr>
        <w:t xml:space="preserve">, adjuntando fotocopia del </w:t>
      </w:r>
      <w:r w:rsidR="00032C98" w:rsidRPr="00802F69">
        <w:rPr>
          <w:rFonts w:ascii="Times New Roman" w:hAnsi="Times New Roman"/>
          <w:color w:val="000000"/>
          <w:lang w:eastAsia="es-ES"/>
        </w:rPr>
        <w:t>DNI</w:t>
      </w:r>
      <w:r w:rsidRPr="00802F69">
        <w:rPr>
          <w:rFonts w:ascii="Times New Roman" w:hAnsi="Times New Roman"/>
          <w:color w:val="000000"/>
          <w:lang w:eastAsia="es-ES"/>
        </w:rPr>
        <w:t xml:space="preserve"> o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 xml:space="preserve">documento alternativo que acredite su identidad (Pasaporte o NIE) en formato </w:t>
      </w:r>
      <w:proofErr w:type="spellStart"/>
      <w:r w:rsidRPr="00802F69">
        <w:rPr>
          <w:rFonts w:ascii="Times New Roman" w:hAnsi="Times New Roman"/>
          <w:color w:val="000000"/>
          <w:lang w:eastAsia="es-ES"/>
        </w:rPr>
        <w:t>pdf</w:t>
      </w:r>
      <w:proofErr w:type="spellEnd"/>
      <w:r w:rsidRPr="00802F69">
        <w:rPr>
          <w:rFonts w:ascii="Times New Roman" w:hAnsi="Times New Roman"/>
          <w:color w:val="000000"/>
          <w:lang w:eastAsia="es-ES"/>
        </w:rPr>
        <w:t xml:space="preserve">. </w:t>
      </w:r>
      <w:r w:rsidR="00B364AB" w:rsidRPr="00802F69">
        <w:rPr>
          <w:rFonts w:ascii="Times New Roman" w:hAnsi="Times New Roman"/>
          <w:color w:val="000000"/>
          <w:lang w:eastAsia="es-ES"/>
        </w:rPr>
        <w:t>U</w:t>
      </w:r>
      <w:r w:rsidRPr="00802F69">
        <w:rPr>
          <w:rFonts w:ascii="Times New Roman" w:hAnsi="Times New Roman"/>
          <w:color w:val="000000"/>
          <w:lang w:eastAsia="es-ES"/>
        </w:rPr>
        <w:t>na vez validada la acreditación por la Sociedad, el accionista o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 xml:space="preserve">representante del accionista debidamente registrado recibirá un 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enlace </w:t>
      </w:r>
      <w:r w:rsidRPr="00802F69">
        <w:rPr>
          <w:rFonts w:ascii="Times New Roman" w:hAnsi="Times New Roman"/>
          <w:color w:val="000000"/>
          <w:lang w:eastAsia="es-ES"/>
        </w:rPr>
        <w:t>para poder acceder de manera telemática a la Junta General.</w:t>
      </w:r>
    </w:p>
    <w:p w14:paraId="2B451707" w14:textId="77777777" w:rsidR="00802F69" w:rsidRDefault="00802F69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6D285A48" w14:textId="77777777" w:rsidR="00802F69" w:rsidRDefault="00D62658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>En el momento del registro es imprescindible acreditar la condición de accionista y, en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su caso, de representante del accionista, adjuntando al formulario correspondiente una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 xml:space="preserve">copia, en formato </w:t>
      </w:r>
      <w:proofErr w:type="spellStart"/>
      <w:r w:rsidRPr="00802F69">
        <w:rPr>
          <w:rFonts w:ascii="Times New Roman" w:hAnsi="Times New Roman"/>
          <w:color w:val="000000"/>
          <w:lang w:eastAsia="es-ES"/>
        </w:rPr>
        <w:t>pdf</w:t>
      </w:r>
      <w:proofErr w:type="spellEnd"/>
      <w:r w:rsidRPr="00802F69">
        <w:rPr>
          <w:rFonts w:ascii="Times New Roman" w:hAnsi="Times New Roman"/>
          <w:color w:val="000000"/>
          <w:lang w:eastAsia="es-ES"/>
        </w:rPr>
        <w:t>, de la tarjeta de asistencia emitida por la entidad participante en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proofErr w:type="spellStart"/>
      <w:r w:rsidR="007F774C" w:rsidRPr="00802F69">
        <w:rPr>
          <w:rFonts w:ascii="Times New Roman" w:hAnsi="Times New Roman"/>
          <w:color w:val="000000"/>
          <w:lang w:eastAsia="es-ES"/>
        </w:rPr>
        <w:t>Iberclear</w:t>
      </w:r>
      <w:proofErr w:type="spellEnd"/>
      <w:r w:rsidR="007F774C" w:rsidRPr="00802F69">
        <w:rPr>
          <w:rFonts w:ascii="Times New Roman" w:hAnsi="Times New Roman"/>
          <w:color w:val="000000"/>
          <w:lang w:eastAsia="es-ES"/>
        </w:rPr>
        <w:t xml:space="preserve"> </w:t>
      </w:r>
      <w:r w:rsidR="0065479C" w:rsidRPr="00802F69">
        <w:rPr>
          <w:rFonts w:ascii="Times New Roman" w:hAnsi="Times New Roman"/>
          <w:color w:val="000000"/>
          <w:lang w:eastAsia="es-ES"/>
        </w:rPr>
        <w:t xml:space="preserve">o de la propia Sociedad, </w:t>
      </w:r>
      <w:r w:rsidRPr="00802F69">
        <w:rPr>
          <w:rFonts w:ascii="Times New Roman" w:hAnsi="Times New Roman"/>
          <w:color w:val="000000"/>
          <w:lang w:eastAsia="es-ES"/>
        </w:rPr>
        <w:t>en la que el accionista tenga depositada sus acciones</w:t>
      </w:r>
      <w:r w:rsidR="00382C89" w:rsidRPr="00802F69">
        <w:rPr>
          <w:rFonts w:ascii="Times New Roman" w:hAnsi="Times New Roman"/>
          <w:color w:val="000000"/>
          <w:lang w:eastAsia="es-ES"/>
        </w:rPr>
        <w:t>,</w:t>
      </w:r>
      <w:r w:rsidRPr="00802F69">
        <w:rPr>
          <w:rFonts w:ascii="Times New Roman" w:hAnsi="Times New Roman"/>
          <w:color w:val="000000"/>
          <w:lang w:eastAsia="es-ES"/>
        </w:rPr>
        <w:t xml:space="preserve"> debidamente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firmada.</w:t>
      </w:r>
    </w:p>
    <w:p w14:paraId="1B46DBF0" w14:textId="77777777" w:rsidR="00802F69" w:rsidRDefault="00802F69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1EC5F11F" w14:textId="77777777" w:rsidR="00802F69" w:rsidRDefault="00D62658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>Además, el accionista que sea persona jurídica adjuntará al formulario copia en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 xml:space="preserve">formato </w:t>
      </w:r>
      <w:proofErr w:type="spellStart"/>
      <w:r w:rsidRPr="00802F69">
        <w:rPr>
          <w:rFonts w:ascii="Times New Roman" w:hAnsi="Times New Roman"/>
          <w:color w:val="000000"/>
          <w:lang w:eastAsia="es-ES"/>
        </w:rPr>
        <w:t>pdf</w:t>
      </w:r>
      <w:proofErr w:type="spellEnd"/>
      <w:r w:rsidRPr="00802F69">
        <w:rPr>
          <w:rFonts w:ascii="Times New Roman" w:hAnsi="Times New Roman"/>
          <w:color w:val="000000"/>
          <w:lang w:eastAsia="es-ES"/>
        </w:rPr>
        <w:t xml:space="preserve"> de la documentación que acredite las facultades representativas de la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 xml:space="preserve">persona física que le represente. </w:t>
      </w:r>
    </w:p>
    <w:p w14:paraId="1FE009B2" w14:textId="77777777" w:rsidR="00802F69" w:rsidRDefault="00802F69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5C464941" w14:textId="77777777" w:rsidR="00802F69" w:rsidRDefault="00D62658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>No se admitirá el registro fuera del plazo indicado o que no cumpla con los requisitos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de acreditación referidos en este apartado (a).</w:t>
      </w:r>
    </w:p>
    <w:p w14:paraId="1D8340C7" w14:textId="77777777" w:rsidR="00802F69" w:rsidRDefault="00802F69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711934A4" w14:textId="6EB463C2" w:rsidR="00802F69" w:rsidRDefault="00D62658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lastRenderedPageBreak/>
        <w:t>La Sociedad se reserva el derecho de solicitar a los accionistas y/o representantes los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medios de identificación adicionales que considere necesarios para comprobar su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condición de accionistas o la suficiencia de las facultades de representación otorgada.</w:t>
      </w:r>
    </w:p>
    <w:p w14:paraId="1963F227" w14:textId="77777777" w:rsidR="00802F69" w:rsidRPr="00802F69" w:rsidRDefault="00802F69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3342DFF2" w14:textId="786B9B99" w:rsidR="00802F69" w:rsidRDefault="00D62658" w:rsidP="00802F69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>Una vez debidamente registrado conforme al apartado (a) anterior, el accionista o su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representante deberá conectarse como asistente telemático accediendo a la página web (</w:t>
      </w:r>
      <w:hyperlink r:id="rId10" w:history="1">
        <w:r w:rsidR="00B364AB" w:rsidRPr="00802F69">
          <w:rPr>
            <w:rStyle w:val="Hipervnculo"/>
            <w:rFonts w:ascii="Times New Roman" w:hAnsi="Times New Roman"/>
            <w:lang w:eastAsia="es-ES"/>
          </w:rPr>
          <w:t>www.ecolumbergroup.com</w:t>
        </w:r>
      </w:hyperlink>
      <w:r w:rsidRPr="00802F69">
        <w:rPr>
          <w:rFonts w:ascii="Times New Roman" w:hAnsi="Times New Roman"/>
          <w:color w:val="000000"/>
          <w:lang w:eastAsia="es-ES"/>
        </w:rPr>
        <w:t xml:space="preserve">), el día </w:t>
      </w:r>
      <w:r w:rsidR="00F5225D">
        <w:rPr>
          <w:rFonts w:ascii="Times New Roman" w:hAnsi="Times New Roman"/>
          <w:color w:val="000000"/>
          <w:lang w:eastAsia="es-ES"/>
        </w:rPr>
        <w:t>27</w:t>
      </w:r>
      <w:r w:rsidRPr="00802F69">
        <w:rPr>
          <w:rFonts w:ascii="Times New Roman" w:hAnsi="Times New Roman"/>
          <w:color w:val="000000"/>
          <w:lang w:eastAsia="es-ES"/>
        </w:rPr>
        <w:t xml:space="preserve"> de </w:t>
      </w:r>
      <w:r w:rsidR="00B364AB" w:rsidRPr="00802F69">
        <w:rPr>
          <w:rFonts w:ascii="Times New Roman" w:hAnsi="Times New Roman"/>
          <w:color w:val="000000"/>
          <w:lang w:eastAsia="es-ES"/>
        </w:rPr>
        <w:t>junio</w:t>
      </w:r>
      <w:r w:rsidRPr="00802F69">
        <w:rPr>
          <w:rFonts w:ascii="Times New Roman" w:hAnsi="Times New Roman"/>
          <w:color w:val="000000"/>
          <w:lang w:eastAsia="es-ES"/>
        </w:rPr>
        <w:t xml:space="preserve"> de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202</w:t>
      </w:r>
      <w:r w:rsidR="00F5225D">
        <w:rPr>
          <w:rFonts w:ascii="Times New Roman" w:hAnsi="Times New Roman"/>
          <w:color w:val="000000"/>
          <w:lang w:eastAsia="es-ES"/>
        </w:rPr>
        <w:t>4</w:t>
      </w:r>
      <w:r w:rsidRPr="00802F69">
        <w:rPr>
          <w:rFonts w:ascii="Times New Roman" w:hAnsi="Times New Roman"/>
          <w:color w:val="000000"/>
          <w:lang w:eastAsia="es-ES"/>
        </w:rPr>
        <w:t xml:space="preserve"> entre las 1</w:t>
      </w:r>
      <w:r w:rsidR="00B364AB" w:rsidRPr="00802F69">
        <w:rPr>
          <w:rFonts w:ascii="Times New Roman" w:hAnsi="Times New Roman"/>
          <w:color w:val="000000"/>
          <w:lang w:eastAsia="es-ES"/>
        </w:rPr>
        <w:t>1</w:t>
      </w:r>
      <w:r w:rsidRPr="00802F69">
        <w:rPr>
          <w:rFonts w:ascii="Times New Roman" w:hAnsi="Times New Roman"/>
          <w:color w:val="000000"/>
          <w:lang w:eastAsia="es-ES"/>
        </w:rPr>
        <w:t>:</w:t>
      </w:r>
      <w:r w:rsidR="00B364AB" w:rsidRPr="00802F69">
        <w:rPr>
          <w:rFonts w:ascii="Times New Roman" w:hAnsi="Times New Roman"/>
          <w:color w:val="000000"/>
          <w:lang w:eastAsia="es-ES"/>
        </w:rPr>
        <w:t>45</w:t>
      </w:r>
      <w:r w:rsidRPr="00802F69">
        <w:rPr>
          <w:rFonts w:ascii="Times New Roman" w:hAnsi="Times New Roman"/>
          <w:color w:val="000000"/>
          <w:lang w:eastAsia="es-ES"/>
        </w:rPr>
        <w:t xml:space="preserve"> y las 12:00 horas, utilizando para ello los medios señalados en el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párrafo primero del apartado (a) anterior. Una vez comenzada la Junta</w:t>
      </w:r>
      <w:r w:rsidR="00382C89" w:rsidRPr="00802F69">
        <w:rPr>
          <w:rFonts w:ascii="Times New Roman" w:hAnsi="Times New Roman"/>
          <w:color w:val="000000"/>
          <w:lang w:eastAsia="es-ES"/>
        </w:rPr>
        <w:t>,</w:t>
      </w:r>
      <w:r w:rsidRPr="00802F69">
        <w:rPr>
          <w:rFonts w:ascii="Times New Roman" w:hAnsi="Times New Roman"/>
          <w:color w:val="000000"/>
          <w:lang w:eastAsia="es-ES"/>
        </w:rPr>
        <w:t xml:space="preserve"> sólo los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accionistas y representantes que se hubieran conectado en el día y plazo horario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indicados podrán votar y/o intervenir.</w:t>
      </w:r>
    </w:p>
    <w:p w14:paraId="44EF23BC" w14:textId="77777777" w:rsidR="00802F69" w:rsidRDefault="00802F69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640CE07F" w14:textId="253ABA71" w:rsidR="00461094" w:rsidRDefault="00461094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>La asistencia telemática del accionista o de su representante dejará sin efecto el voto o la delegación realizados con anterioridad por cualquier otro procedimiento establecido por la Sociedad.</w:t>
      </w:r>
    </w:p>
    <w:p w14:paraId="590F3E0B" w14:textId="77777777" w:rsidR="00802F69" w:rsidRPr="00802F69" w:rsidRDefault="00802F69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28FF0427" w14:textId="36A383FD" w:rsidR="00B364AB" w:rsidRPr="00802F69" w:rsidRDefault="00B364AB" w:rsidP="00802F69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/>
          <w:u w:val="single"/>
          <w:lang w:eastAsia="es-ES"/>
        </w:rPr>
      </w:pPr>
      <w:r w:rsidRPr="00802F69">
        <w:rPr>
          <w:rFonts w:ascii="Times New Roman" w:hAnsi="Times New Roman"/>
          <w:b/>
          <w:bCs/>
          <w:color w:val="000000"/>
          <w:u w:val="single"/>
          <w:lang w:eastAsia="es-ES"/>
        </w:rPr>
        <w:t>Ejercicio de los derechos de intervención, información y propuesta:</w:t>
      </w:r>
    </w:p>
    <w:p w14:paraId="0533FDFD" w14:textId="77777777" w:rsidR="00802F69" w:rsidRPr="00802F69" w:rsidRDefault="00802F69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/>
          <w:u w:val="single"/>
          <w:lang w:eastAsia="es-ES"/>
        </w:rPr>
      </w:pPr>
    </w:p>
    <w:p w14:paraId="47F6BE80" w14:textId="0ACE6F79" w:rsidR="00B364AB" w:rsidRDefault="00B364AB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 xml:space="preserve">Los accionistas o sus representantes que, en ejercicio de sus derechos, intervengan por medios telemáticos en la Junta y, en su caso, soliciten informaciones o aclaraciones en relación con los puntos del orden del día, sobre la información accesible al público que la Sociedad hubiese facilitado a la </w:t>
      </w:r>
      <w:r w:rsidR="007A0051" w:rsidRPr="00802F69">
        <w:rPr>
          <w:rFonts w:ascii="Times New Roman" w:hAnsi="Times New Roman"/>
          <w:color w:val="000000"/>
          <w:lang w:eastAsia="es-ES"/>
        </w:rPr>
        <w:t xml:space="preserve">CNMV </w:t>
      </w:r>
      <w:r w:rsidRPr="00802F69">
        <w:rPr>
          <w:rFonts w:ascii="Times New Roman" w:hAnsi="Times New Roman"/>
          <w:color w:val="000000"/>
          <w:lang w:eastAsia="es-ES"/>
        </w:rPr>
        <w:t xml:space="preserve">desde la celebración de la última Junta General o acerca del informe del auditor, o realicen las propuestas que permita la Ley, deberán remitir por escrito su intervención, pregunta o propuesta enviando una comunicación electrónica con su intervención al correo electrónico </w:t>
      </w:r>
      <w:hyperlink r:id="rId11" w:history="1">
        <w:r w:rsidRPr="00802F69">
          <w:rPr>
            <w:rStyle w:val="Hipervnculo"/>
            <w:rFonts w:ascii="Times New Roman" w:hAnsi="Times New Roman"/>
          </w:rPr>
          <w:t>accionista@ecolumbergroup.com</w:t>
        </w:r>
      </w:hyperlink>
      <w:r w:rsidRPr="00802F69">
        <w:rPr>
          <w:rFonts w:ascii="Times New Roman" w:hAnsi="Times New Roman"/>
          <w:color w:val="000000"/>
          <w:lang w:eastAsia="es-ES"/>
        </w:rPr>
        <w:t xml:space="preserve">, siendo solo posible la remisión de un escrito por asistente registrado. Estos derechos podrán ser ejercitados desde el momento de su conexión como asistente telemático a la Junta General y hasta el momento en que se declare la válida constitución de </w:t>
      </w:r>
      <w:proofErr w:type="gramStart"/>
      <w:r w:rsidRPr="00802F69">
        <w:rPr>
          <w:rFonts w:ascii="Times New Roman" w:hAnsi="Times New Roman"/>
          <w:color w:val="000000"/>
          <w:lang w:eastAsia="es-ES"/>
        </w:rPr>
        <w:t>la misma</w:t>
      </w:r>
      <w:proofErr w:type="gramEnd"/>
      <w:r w:rsidRPr="00802F69">
        <w:rPr>
          <w:rFonts w:ascii="Times New Roman" w:hAnsi="Times New Roman"/>
          <w:color w:val="000000"/>
          <w:lang w:eastAsia="es-ES"/>
        </w:rPr>
        <w:t>.</w:t>
      </w:r>
    </w:p>
    <w:p w14:paraId="2C973399" w14:textId="77777777" w:rsidR="00802F69" w:rsidRPr="00802F69" w:rsidRDefault="00802F69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34F431AB" w14:textId="3FA348BA" w:rsidR="00B364AB" w:rsidRDefault="00B364AB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>El asistente por medios telemáticos que desee que su intervención conste literalmente en el acta de la Junta habrá de indicarlo de forma clara y expresa en el texto de aquella.</w:t>
      </w:r>
      <w:r w:rsidR="0065479C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 xml:space="preserve">Las intervenciones de los asistentes por vía telemática serán contestadas verbalmente durante la Junta General o por escrito, dentro de los siete días siguientes a su celebración, con arreglo a lo previsto en la </w:t>
      </w:r>
      <w:r w:rsidR="007A0051" w:rsidRPr="00802F69">
        <w:rPr>
          <w:rFonts w:ascii="Times New Roman" w:hAnsi="Times New Roman"/>
          <w:color w:val="000000"/>
          <w:lang w:eastAsia="es-ES"/>
        </w:rPr>
        <w:t>LSC</w:t>
      </w:r>
      <w:r w:rsidRPr="00802F69">
        <w:rPr>
          <w:rFonts w:ascii="Times New Roman" w:hAnsi="Times New Roman"/>
          <w:color w:val="000000"/>
          <w:lang w:eastAsia="es-ES"/>
        </w:rPr>
        <w:t>.</w:t>
      </w:r>
    </w:p>
    <w:p w14:paraId="7629E0BB" w14:textId="77777777" w:rsidR="00802F69" w:rsidRPr="00802F69" w:rsidRDefault="00802F69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778E6C66" w14:textId="74F7B8B2" w:rsidR="00B364AB" w:rsidRPr="00802F69" w:rsidRDefault="00B364AB" w:rsidP="00802F69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/>
          <w:u w:val="single"/>
          <w:lang w:eastAsia="es-ES"/>
        </w:rPr>
      </w:pPr>
      <w:r w:rsidRPr="00802F69">
        <w:rPr>
          <w:rFonts w:ascii="Times New Roman" w:hAnsi="Times New Roman"/>
          <w:b/>
          <w:bCs/>
          <w:color w:val="000000"/>
          <w:u w:val="single"/>
          <w:lang w:eastAsia="es-ES"/>
        </w:rPr>
        <w:t>Votación</w:t>
      </w:r>
    </w:p>
    <w:p w14:paraId="61FE545F" w14:textId="77777777" w:rsidR="00802F69" w:rsidRPr="00802F69" w:rsidRDefault="00802F69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/>
          <w:u w:val="single"/>
          <w:lang w:eastAsia="es-ES"/>
        </w:rPr>
      </w:pPr>
    </w:p>
    <w:p w14:paraId="46FD8BB1" w14:textId="35B95064" w:rsidR="00B364AB" w:rsidRPr="00802F69" w:rsidRDefault="00B364AB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>La emisión del voto por vía telemática sobre las propuestas relativas a puntos comprendidos en el orden del día podrá realizarse a través del formulario disponible en la página web (</w:t>
      </w:r>
      <w:hyperlink r:id="rId12" w:history="1">
        <w:r w:rsidR="003E1DDD" w:rsidRPr="00802F69">
          <w:rPr>
            <w:rStyle w:val="Hipervnculo"/>
            <w:rFonts w:ascii="Times New Roman" w:hAnsi="Times New Roman"/>
            <w:lang w:eastAsia="es-ES"/>
          </w:rPr>
          <w:t>www.ecolumbergroup.com</w:t>
        </w:r>
      </w:hyperlink>
      <w:r w:rsidRPr="00802F69">
        <w:rPr>
          <w:rFonts w:ascii="Times New Roman" w:hAnsi="Times New Roman"/>
          <w:color w:val="000000"/>
          <w:lang w:eastAsia="es-ES"/>
        </w:rPr>
        <w:t>) desde el</w:t>
      </w:r>
      <w:r w:rsidR="003E1DDD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momento de su acceso como asistente telemático el día de celebración de la Junta previsto en</w:t>
      </w:r>
      <w:r w:rsidR="003E1DDD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el apartado 1(b) anterior y hasta el momento en que se dé inicio a la lectura de las propuestas</w:t>
      </w:r>
      <w:r w:rsidR="003E1DDD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de acuerdos en el recinto donde se desarrolle la Junta General.</w:t>
      </w:r>
    </w:p>
    <w:p w14:paraId="2179C285" w14:textId="7FEBCC7E" w:rsidR="00B364AB" w:rsidRDefault="00B364AB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lastRenderedPageBreak/>
        <w:t>Respecto a las propuestas de acuerdos sobre aquellos asuntos no comprendidos en el orden</w:t>
      </w:r>
      <w:r w:rsidR="003E1DDD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del día que se hubieran presentado en los supuestos legalmente admisibles, los asistentes por</w:t>
      </w:r>
      <w:r w:rsidR="003E1DDD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 xml:space="preserve">medios telemáticos podrán emitir su voto a través </w:t>
      </w:r>
      <w:r w:rsidR="00D5554E" w:rsidRPr="00802F69">
        <w:rPr>
          <w:rFonts w:ascii="Times New Roman" w:hAnsi="Times New Roman"/>
          <w:color w:val="000000"/>
          <w:lang w:eastAsia="es-ES"/>
        </w:rPr>
        <w:t>de</w:t>
      </w:r>
      <w:r w:rsidRPr="00802F69">
        <w:rPr>
          <w:rFonts w:ascii="Times New Roman" w:hAnsi="Times New Roman"/>
          <w:color w:val="000000"/>
          <w:lang w:eastAsia="es-ES"/>
        </w:rPr>
        <w:t xml:space="preserve"> la página web (</w:t>
      </w:r>
      <w:hyperlink r:id="rId13" w:history="1">
        <w:r w:rsidR="003E1DDD" w:rsidRPr="00802F69">
          <w:rPr>
            <w:rStyle w:val="Hipervnculo"/>
            <w:rFonts w:ascii="Times New Roman" w:hAnsi="Times New Roman"/>
            <w:lang w:eastAsia="es-ES"/>
          </w:rPr>
          <w:t>www.ecolumbergroup.com</w:t>
        </w:r>
      </w:hyperlink>
      <w:r w:rsidRPr="00802F69">
        <w:rPr>
          <w:rFonts w:ascii="Times New Roman" w:hAnsi="Times New Roman"/>
          <w:color w:val="000000"/>
          <w:lang w:eastAsia="es-ES"/>
        </w:rPr>
        <w:t>) a partir del</w:t>
      </w:r>
      <w:r w:rsidR="003E1DDD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momento en que se dé lectura a dichas propuestas para proceder a su votación y hasta el</w:t>
      </w:r>
      <w:r w:rsidR="003E1DDD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momento en que se dé por finalizado el proceso de votación durante la Junta.</w:t>
      </w:r>
    </w:p>
    <w:p w14:paraId="1410EDF2" w14:textId="77777777" w:rsidR="00802F69" w:rsidRPr="00802F69" w:rsidRDefault="00802F69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5E19F4D2" w14:textId="68850D3E" w:rsidR="00B364AB" w:rsidRDefault="00B364AB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proofErr w:type="gramStart"/>
      <w:r w:rsidRPr="00802F69">
        <w:rPr>
          <w:rFonts w:ascii="Times New Roman" w:hAnsi="Times New Roman"/>
          <w:color w:val="000000"/>
          <w:lang w:eastAsia="es-ES"/>
        </w:rPr>
        <w:t>Serán de aplicación</w:t>
      </w:r>
      <w:proofErr w:type="gramEnd"/>
      <w:r w:rsidRPr="00802F69">
        <w:rPr>
          <w:rFonts w:ascii="Times New Roman" w:hAnsi="Times New Roman"/>
          <w:color w:val="000000"/>
          <w:lang w:eastAsia="es-ES"/>
        </w:rPr>
        <w:t xml:space="preserve"> a la votación telemática las reglas sobre cómputo de votos recogidas en</w:t>
      </w:r>
      <w:r w:rsidR="003E1DDD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los Estatutos Sociales y en el Reglamento de la Junta General.</w:t>
      </w:r>
    </w:p>
    <w:p w14:paraId="5359E36E" w14:textId="3A76DFFB" w:rsidR="00802F69" w:rsidRDefault="00802F69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7D7B8509" w14:textId="77777777" w:rsidR="00802F69" w:rsidRPr="00802F69" w:rsidRDefault="00802F69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4B8601D1" w14:textId="401A1828" w:rsidR="00402202" w:rsidRPr="00802F69" w:rsidRDefault="00402202" w:rsidP="00802F6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>*</w:t>
      </w:r>
      <w:r w:rsidRPr="00802F69">
        <w:rPr>
          <w:rFonts w:ascii="Times New Roman" w:hAnsi="Times New Roman"/>
          <w:color w:val="000000"/>
          <w:lang w:eastAsia="es-ES"/>
        </w:rPr>
        <w:tab/>
        <w:t>*</w:t>
      </w:r>
      <w:r w:rsidRPr="00802F69">
        <w:rPr>
          <w:rFonts w:ascii="Times New Roman" w:hAnsi="Times New Roman"/>
          <w:color w:val="000000"/>
          <w:lang w:eastAsia="es-ES"/>
        </w:rPr>
        <w:tab/>
        <w:t>*</w:t>
      </w:r>
    </w:p>
    <w:sectPr w:rsidR="00402202" w:rsidRPr="00802F69" w:rsidSect="00C431CC">
      <w:headerReference w:type="default" r:id="rId14"/>
      <w:footerReference w:type="default" r:id="rId15"/>
      <w:pgSz w:w="11906" w:h="16838"/>
      <w:pgMar w:top="1985" w:right="1418" w:bottom="170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D8903" w14:textId="77777777" w:rsidR="00621D7E" w:rsidRDefault="00621D7E">
      <w:r>
        <w:separator/>
      </w:r>
    </w:p>
  </w:endnote>
  <w:endnote w:type="continuationSeparator" w:id="0">
    <w:p w14:paraId="4936AF78" w14:textId="77777777" w:rsidR="00621D7E" w:rsidRDefault="0062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ABE1" w14:textId="77777777" w:rsidR="00A45230" w:rsidRDefault="00A45230" w:rsidP="0075252E">
    <w:pPr>
      <w:pStyle w:val="Encabezado"/>
      <w:jc w:val="both"/>
      <w:rPr>
        <w:rFonts w:cs="Arial"/>
        <w:b w:val="0"/>
        <w:sz w:val="20"/>
      </w:rPr>
    </w:pPr>
  </w:p>
  <w:tbl>
    <w:tblPr>
      <w:tblW w:w="10477" w:type="dxa"/>
      <w:tblInd w:w="-1263" w:type="dxa"/>
      <w:tblLook w:val="01E0" w:firstRow="1" w:lastRow="1" w:firstColumn="1" w:lastColumn="1" w:noHBand="0" w:noVBand="0"/>
    </w:tblPr>
    <w:tblGrid>
      <w:gridCol w:w="4524"/>
      <w:gridCol w:w="5953"/>
    </w:tblGrid>
    <w:tr w:rsidR="00A45230" w:rsidRPr="008B7ACA" w14:paraId="5D9D00CC" w14:textId="77777777" w:rsidTr="00C431CC">
      <w:trPr>
        <w:trHeight w:val="440"/>
      </w:trPr>
      <w:tc>
        <w:tcPr>
          <w:tcW w:w="4524" w:type="dxa"/>
          <w:hideMark/>
        </w:tcPr>
        <w:p w14:paraId="6FE9C40E" w14:textId="3B0D9F34" w:rsidR="00A45230" w:rsidRPr="002630E7" w:rsidRDefault="00A45230" w:rsidP="00C431CC">
          <w:pPr>
            <w:pStyle w:val="Encabezado"/>
            <w:ind w:left="1155" w:right="-412"/>
            <w:jc w:val="left"/>
            <w:rPr>
              <w:b w:val="0"/>
              <w:color w:val="13294A"/>
              <w:sz w:val="21"/>
              <w:szCs w:val="21"/>
            </w:rPr>
          </w:pPr>
        </w:p>
      </w:tc>
      <w:tc>
        <w:tcPr>
          <w:tcW w:w="5953" w:type="dxa"/>
          <w:hideMark/>
        </w:tcPr>
        <w:p w14:paraId="76134DCF" w14:textId="77777777" w:rsidR="00A45230" w:rsidRPr="00DE4454" w:rsidRDefault="00A45230" w:rsidP="00C431CC">
          <w:pPr>
            <w:pStyle w:val="Encabezado"/>
            <w:tabs>
              <w:tab w:val="clear" w:pos="4252"/>
              <w:tab w:val="center" w:pos="5624"/>
            </w:tabs>
            <w:ind w:left="344"/>
            <w:rPr>
              <w:b w:val="0"/>
              <w:color w:val="13294A"/>
              <w:sz w:val="20"/>
            </w:rPr>
          </w:pPr>
          <w:r w:rsidRPr="00C431CC">
            <w:rPr>
              <w:b w:val="0"/>
              <w:color w:val="595959" w:themeColor="text1" w:themeTint="A6"/>
              <w:sz w:val="20"/>
            </w:rPr>
            <w:t xml:space="preserve"> </w:t>
          </w:r>
          <w:r w:rsidRPr="00C431CC">
            <w:rPr>
              <w:rStyle w:val="Nmerodepgina"/>
              <w:rFonts w:ascii="Times New Roman" w:hAnsi="Times New Roman"/>
              <w:b w:val="0"/>
              <w:color w:val="595959" w:themeColor="text1" w:themeTint="A6"/>
            </w:rPr>
            <w:fldChar w:fldCharType="begin"/>
          </w:r>
          <w:r w:rsidRPr="00C431CC">
            <w:rPr>
              <w:rStyle w:val="Nmerodepgina"/>
              <w:rFonts w:ascii="Times New Roman" w:hAnsi="Times New Roman"/>
              <w:b w:val="0"/>
              <w:color w:val="595959" w:themeColor="text1" w:themeTint="A6"/>
            </w:rPr>
            <w:instrText xml:space="preserve"> PAGE </w:instrText>
          </w:r>
          <w:r w:rsidRPr="00C431CC">
            <w:rPr>
              <w:rStyle w:val="Nmerodepgina"/>
              <w:rFonts w:ascii="Times New Roman" w:hAnsi="Times New Roman"/>
              <w:b w:val="0"/>
              <w:color w:val="595959" w:themeColor="text1" w:themeTint="A6"/>
            </w:rPr>
            <w:fldChar w:fldCharType="separate"/>
          </w:r>
          <w:r w:rsidRPr="00C431CC">
            <w:rPr>
              <w:rStyle w:val="Nmerodepgina"/>
              <w:rFonts w:ascii="Times New Roman" w:hAnsi="Times New Roman"/>
              <w:b w:val="0"/>
              <w:noProof/>
              <w:color w:val="595959" w:themeColor="text1" w:themeTint="A6"/>
            </w:rPr>
            <w:t>1</w:t>
          </w:r>
          <w:r w:rsidRPr="00C431CC">
            <w:rPr>
              <w:rStyle w:val="Nmerodepgina"/>
              <w:rFonts w:ascii="Times New Roman" w:hAnsi="Times New Roman"/>
              <w:b w:val="0"/>
              <w:color w:val="595959" w:themeColor="text1" w:themeTint="A6"/>
            </w:rPr>
            <w:fldChar w:fldCharType="end"/>
          </w:r>
          <w:r w:rsidRPr="00C431CC">
            <w:rPr>
              <w:rStyle w:val="Nmerodepgina"/>
              <w:rFonts w:ascii="Times New Roman" w:hAnsi="Times New Roman"/>
              <w:b w:val="0"/>
              <w:color w:val="595959" w:themeColor="text1" w:themeTint="A6"/>
            </w:rPr>
            <w:t>|</w:t>
          </w:r>
          <w:r w:rsidRPr="00C431CC">
            <w:rPr>
              <w:rStyle w:val="Nmerodepgina"/>
              <w:rFonts w:ascii="Times New Roman" w:hAnsi="Times New Roman"/>
              <w:b w:val="0"/>
              <w:color w:val="595959" w:themeColor="text1" w:themeTint="A6"/>
            </w:rPr>
            <w:fldChar w:fldCharType="begin"/>
          </w:r>
          <w:r w:rsidRPr="00C431CC">
            <w:rPr>
              <w:rStyle w:val="Nmerodepgina"/>
              <w:rFonts w:ascii="Times New Roman" w:hAnsi="Times New Roman"/>
              <w:b w:val="0"/>
              <w:color w:val="595959" w:themeColor="text1" w:themeTint="A6"/>
            </w:rPr>
            <w:instrText xml:space="preserve"> NUMPAGES </w:instrText>
          </w:r>
          <w:r w:rsidRPr="00C431CC">
            <w:rPr>
              <w:rStyle w:val="Nmerodepgina"/>
              <w:rFonts w:ascii="Times New Roman" w:hAnsi="Times New Roman"/>
              <w:b w:val="0"/>
              <w:color w:val="595959" w:themeColor="text1" w:themeTint="A6"/>
            </w:rPr>
            <w:fldChar w:fldCharType="separate"/>
          </w:r>
          <w:r w:rsidRPr="00C431CC">
            <w:rPr>
              <w:rStyle w:val="Nmerodepgina"/>
              <w:rFonts w:ascii="Times New Roman" w:hAnsi="Times New Roman"/>
              <w:b w:val="0"/>
              <w:noProof/>
              <w:color w:val="595959" w:themeColor="text1" w:themeTint="A6"/>
            </w:rPr>
            <w:t>1</w:t>
          </w:r>
          <w:r w:rsidRPr="00C431CC">
            <w:rPr>
              <w:rStyle w:val="Nmerodepgina"/>
              <w:rFonts w:ascii="Times New Roman" w:hAnsi="Times New Roman"/>
              <w:b w:val="0"/>
              <w:color w:val="595959" w:themeColor="text1" w:themeTint="A6"/>
            </w:rPr>
            <w:fldChar w:fldCharType="end"/>
          </w:r>
          <w:r w:rsidRPr="00C431CC">
            <w:rPr>
              <w:b w:val="0"/>
              <w:color w:val="595959" w:themeColor="text1" w:themeTint="A6"/>
              <w:sz w:val="20"/>
            </w:rPr>
            <w:t xml:space="preserve"> </w:t>
          </w:r>
        </w:p>
      </w:tc>
    </w:tr>
  </w:tbl>
  <w:p w14:paraId="6B348306" w14:textId="77777777" w:rsidR="00A45230" w:rsidRPr="00853901" w:rsidRDefault="00A45230" w:rsidP="00CE7D23">
    <w:pPr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CD1C" w14:textId="77777777" w:rsidR="00621D7E" w:rsidRDefault="00621D7E">
      <w:r>
        <w:separator/>
      </w:r>
    </w:p>
  </w:footnote>
  <w:footnote w:type="continuationSeparator" w:id="0">
    <w:p w14:paraId="151FD818" w14:textId="77777777" w:rsidR="00621D7E" w:rsidRDefault="0062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E626" w14:textId="74C68595" w:rsidR="00A45230" w:rsidRPr="008360EF" w:rsidRDefault="001D5C34" w:rsidP="0075252E">
    <w:pPr>
      <w:pStyle w:val="Encabezado"/>
      <w:ind w:right="-852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FF882E" wp14:editId="659D9A1C">
          <wp:simplePos x="0" y="0"/>
          <wp:positionH relativeFrom="margin">
            <wp:align>right</wp:align>
          </wp:positionH>
          <wp:positionV relativeFrom="paragraph">
            <wp:posOffset>-35073</wp:posOffset>
          </wp:positionV>
          <wp:extent cx="1905000" cy="676275"/>
          <wp:effectExtent l="0" t="0" r="0" b="0"/>
          <wp:wrapTight wrapText="bothSides">
            <wp:wrapPolygon edited="0">
              <wp:start x="1296" y="0"/>
              <wp:lineTo x="0" y="2434"/>
              <wp:lineTo x="0" y="12169"/>
              <wp:lineTo x="14472" y="20687"/>
              <wp:lineTo x="15984" y="20687"/>
              <wp:lineTo x="21384" y="19470"/>
              <wp:lineTo x="21384" y="13386"/>
              <wp:lineTo x="3888" y="10344"/>
              <wp:lineTo x="21384" y="10344"/>
              <wp:lineTo x="21384" y="3042"/>
              <wp:lineTo x="2592" y="0"/>
              <wp:lineTo x="1296" y="0"/>
            </wp:wrapPolygon>
          </wp:wrapTight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C9A78E"/>
    <w:multiLevelType w:val="hybridMultilevel"/>
    <w:tmpl w:val="0CE417C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B7BF1C"/>
    <w:multiLevelType w:val="hybridMultilevel"/>
    <w:tmpl w:val="B544C3DF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0CBF"/>
    <w:multiLevelType w:val="multilevel"/>
    <w:tmpl w:val="29702DEC"/>
    <w:lvl w:ilvl="0">
      <w:start w:val="1"/>
      <w:numFmt w:val="decimal"/>
      <w:pStyle w:val="Tabletitle"/>
      <w:lvlText w:val="Table %1.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/>
        <w:i w:val="0"/>
        <w:color w:val="032043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6801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DB4F6D"/>
    <w:multiLevelType w:val="multilevel"/>
    <w:tmpl w:val="B540D368"/>
    <w:lvl w:ilvl="0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0" w:hanging="1440"/>
      </w:pPr>
      <w:rPr>
        <w:rFonts w:hint="default"/>
      </w:rPr>
    </w:lvl>
  </w:abstractNum>
  <w:abstractNum w:abstractNumId="5" w15:restartNumberingAfterBreak="0">
    <w:nsid w:val="181815D4"/>
    <w:multiLevelType w:val="multilevel"/>
    <w:tmpl w:val="6CF45B2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3294A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color w:val="13294A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color w:val="13294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A63C98"/>
    <w:multiLevelType w:val="multilevel"/>
    <w:tmpl w:val="32902D86"/>
    <w:lvl w:ilvl="0">
      <w:start w:val="1"/>
      <w:numFmt w:val="decimal"/>
      <w:lvlText w:val="SECCIÓN 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E294A"/>
        <w:spacing w:val="0"/>
        <w:kern w:val="0"/>
        <w:position w:val="0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DBE3508"/>
    <w:multiLevelType w:val="multilevel"/>
    <w:tmpl w:val="32902D86"/>
    <w:lvl w:ilvl="0">
      <w:start w:val="1"/>
      <w:numFmt w:val="decimal"/>
      <w:lvlText w:val="SECCIÓN 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E294A"/>
        <w:spacing w:val="0"/>
        <w:kern w:val="0"/>
        <w:position w:val="0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CE303A"/>
    <w:multiLevelType w:val="hybridMultilevel"/>
    <w:tmpl w:val="FA1EF24E"/>
    <w:lvl w:ilvl="0" w:tplc="B6C42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10D49"/>
    <w:multiLevelType w:val="hybridMultilevel"/>
    <w:tmpl w:val="B98E25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A0A5F"/>
    <w:multiLevelType w:val="hybridMultilevel"/>
    <w:tmpl w:val="6374F6B0"/>
    <w:lvl w:ilvl="0" w:tplc="4B8A3F46">
      <w:start w:val="1"/>
      <w:numFmt w:val="lowerLetter"/>
      <w:pStyle w:val="Ttulo5"/>
      <w:lvlText w:val="%1."/>
      <w:lvlJc w:val="left"/>
      <w:pPr>
        <w:ind w:left="717" w:hanging="360"/>
      </w:pPr>
      <w:rPr>
        <w:rFonts w:ascii="Times New Roman" w:hAnsi="Times New Roman"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E294A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F488D"/>
    <w:multiLevelType w:val="hybridMultilevel"/>
    <w:tmpl w:val="888E0F3A"/>
    <w:lvl w:ilvl="0" w:tplc="6F940E42">
      <w:start w:val="1"/>
      <w:numFmt w:val="upperLetter"/>
      <w:pStyle w:val="Ttulo4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3294A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8B560BD"/>
    <w:multiLevelType w:val="hybridMultilevel"/>
    <w:tmpl w:val="2E06EC94"/>
    <w:lvl w:ilvl="0" w:tplc="8814F8E8">
      <w:start w:val="1"/>
      <w:numFmt w:val="bullet"/>
      <w:pStyle w:val="Vietasprimernivel"/>
      <w:lvlText w:val=""/>
      <w:lvlJc w:val="left"/>
      <w:pPr>
        <w:ind w:left="783" w:hanging="360"/>
      </w:pPr>
      <w:rPr>
        <w:rFonts w:ascii="Symbol" w:hAnsi="Symbol" w:hint="default"/>
        <w:color w:val="0E294A"/>
      </w:rPr>
    </w:lvl>
    <w:lvl w:ilvl="1" w:tplc="FFFFFFFF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3" w15:restartNumberingAfterBreak="0">
    <w:nsid w:val="28D72973"/>
    <w:multiLevelType w:val="hybridMultilevel"/>
    <w:tmpl w:val="6A4947F6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CF60BC2"/>
    <w:multiLevelType w:val="hybridMultilevel"/>
    <w:tmpl w:val="538ECC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81599"/>
    <w:multiLevelType w:val="hybridMultilevel"/>
    <w:tmpl w:val="83D4F834"/>
    <w:lvl w:ilvl="0" w:tplc="A140A7B2">
      <w:start w:val="1"/>
      <w:numFmt w:val="lowerRoman"/>
      <w:pStyle w:val="Listanumeros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B0BCB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3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C6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C2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0E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3A3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E7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4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5630BB"/>
    <w:multiLevelType w:val="multilevel"/>
    <w:tmpl w:val="8CAE53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54759F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4575AF"/>
    <w:multiLevelType w:val="hybridMultilevel"/>
    <w:tmpl w:val="052A54F6"/>
    <w:lvl w:ilvl="0" w:tplc="AD2E6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74BF9"/>
    <w:multiLevelType w:val="hybridMultilevel"/>
    <w:tmpl w:val="A5A641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74CDD"/>
    <w:multiLevelType w:val="hybridMultilevel"/>
    <w:tmpl w:val="D31216A8"/>
    <w:lvl w:ilvl="0" w:tplc="C6683D5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Cambria Math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7A98"/>
    <w:multiLevelType w:val="hybridMultilevel"/>
    <w:tmpl w:val="DEE6D91C"/>
    <w:lvl w:ilvl="0" w:tplc="B6568A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164AF"/>
    <w:multiLevelType w:val="multilevel"/>
    <w:tmpl w:val="32902D86"/>
    <w:lvl w:ilvl="0">
      <w:start w:val="1"/>
      <w:numFmt w:val="decimal"/>
      <w:lvlText w:val="SECCIÓN 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E294A"/>
        <w:spacing w:val="0"/>
        <w:kern w:val="0"/>
        <w:position w:val="0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75B3203"/>
    <w:multiLevelType w:val="multilevel"/>
    <w:tmpl w:val="026682F0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3" w15:restartNumberingAfterBreak="0">
    <w:nsid w:val="4BFC3D68"/>
    <w:multiLevelType w:val="hybridMultilevel"/>
    <w:tmpl w:val="0368E660"/>
    <w:lvl w:ilvl="0" w:tplc="97EA561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A6731"/>
    <w:multiLevelType w:val="multilevel"/>
    <w:tmpl w:val="ACC6D2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8" w:hanging="1800"/>
      </w:pPr>
      <w:rPr>
        <w:rFonts w:hint="default"/>
      </w:rPr>
    </w:lvl>
  </w:abstractNum>
  <w:abstractNum w:abstractNumId="25" w15:restartNumberingAfterBreak="0">
    <w:nsid w:val="51E87A3E"/>
    <w:multiLevelType w:val="multilevel"/>
    <w:tmpl w:val="C00063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6" w15:restartNumberingAfterBreak="0">
    <w:nsid w:val="545A37BB"/>
    <w:multiLevelType w:val="hybridMultilevel"/>
    <w:tmpl w:val="534E50BA"/>
    <w:lvl w:ilvl="0" w:tplc="6A50FDBC">
      <w:start w:val="1"/>
      <w:numFmt w:val="bullet"/>
      <w:pStyle w:val="Vietas2nivel"/>
      <w:lvlText w:val=""/>
      <w:lvlJc w:val="righ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7" w15:restartNumberingAfterBreak="0">
    <w:nsid w:val="570343E5"/>
    <w:multiLevelType w:val="hybridMultilevel"/>
    <w:tmpl w:val="65F6EF02"/>
    <w:lvl w:ilvl="0" w:tplc="31F87D82">
      <w:start w:val="1"/>
      <w:numFmt w:val="bullet"/>
      <w:lvlText w:val="-"/>
      <w:lvlJc w:val="left"/>
      <w:pPr>
        <w:ind w:left="720" w:hanging="360"/>
      </w:pPr>
      <w:rPr>
        <w:rFonts w:ascii="Book Antiqua" w:eastAsia="Batang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3A64"/>
    <w:multiLevelType w:val="hybridMultilevel"/>
    <w:tmpl w:val="2D208308"/>
    <w:lvl w:ilvl="0" w:tplc="4F46B8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5207A"/>
    <w:multiLevelType w:val="hybridMultilevel"/>
    <w:tmpl w:val="4DC285D6"/>
    <w:lvl w:ilvl="0" w:tplc="A3BA8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A0B24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8EC60B3"/>
    <w:multiLevelType w:val="hybridMultilevel"/>
    <w:tmpl w:val="E18674D4"/>
    <w:lvl w:ilvl="0" w:tplc="80FA80E0">
      <w:start w:val="1"/>
      <w:numFmt w:val="decimal"/>
      <w:pStyle w:val="OpcinNormalparrafonumerado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6BE6344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F4E41EA"/>
    <w:multiLevelType w:val="hybridMultilevel"/>
    <w:tmpl w:val="5FF0E24C"/>
    <w:lvl w:ilvl="0" w:tplc="8F3C6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73963"/>
    <w:multiLevelType w:val="hybridMultilevel"/>
    <w:tmpl w:val="EAB4A9A0"/>
    <w:lvl w:ilvl="0" w:tplc="026401B8">
      <w:start w:val="1"/>
      <w:numFmt w:val="lowerLetter"/>
      <w:pStyle w:val="Listaletras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3219578">
    <w:abstractNumId w:val="5"/>
  </w:num>
  <w:num w:numId="2" w16cid:durableId="1267882386">
    <w:abstractNumId w:val="34"/>
  </w:num>
  <w:num w:numId="3" w16cid:durableId="1831171434">
    <w:abstractNumId w:val="12"/>
  </w:num>
  <w:num w:numId="4" w16cid:durableId="372314716">
    <w:abstractNumId w:val="15"/>
  </w:num>
  <w:num w:numId="5" w16cid:durableId="1017191677">
    <w:abstractNumId w:val="31"/>
  </w:num>
  <w:num w:numId="6" w16cid:durableId="1503279407">
    <w:abstractNumId w:val="2"/>
  </w:num>
  <w:num w:numId="7" w16cid:durableId="1444882657">
    <w:abstractNumId w:val="22"/>
  </w:num>
  <w:num w:numId="8" w16cid:durableId="1831629955">
    <w:abstractNumId w:val="5"/>
    <w:lvlOverride w:ilvl="0">
      <w:startOverride w:val="2"/>
    </w:lvlOverride>
    <w:lvlOverride w:ilvl="1">
      <w:startOverride w:val="1"/>
    </w:lvlOverride>
  </w:num>
  <w:num w:numId="9" w16cid:durableId="1708335883">
    <w:abstractNumId w:val="34"/>
    <w:lvlOverride w:ilvl="0">
      <w:startOverride w:val="1"/>
    </w:lvlOverride>
  </w:num>
  <w:num w:numId="10" w16cid:durableId="2052537343">
    <w:abstractNumId w:val="32"/>
  </w:num>
  <w:num w:numId="11" w16cid:durableId="478612991">
    <w:abstractNumId w:val="3"/>
  </w:num>
  <w:num w:numId="12" w16cid:durableId="72633169">
    <w:abstractNumId w:val="30"/>
  </w:num>
  <w:num w:numId="13" w16cid:durableId="26567390">
    <w:abstractNumId w:val="16"/>
  </w:num>
  <w:num w:numId="14" w16cid:durableId="1048577199">
    <w:abstractNumId w:val="7"/>
  </w:num>
  <w:num w:numId="15" w16cid:durableId="1828939358">
    <w:abstractNumId w:val="21"/>
  </w:num>
  <w:num w:numId="16" w16cid:durableId="1231845600">
    <w:abstractNumId w:val="6"/>
  </w:num>
  <w:num w:numId="17" w16cid:durableId="451217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5130449">
    <w:abstractNumId w:val="11"/>
  </w:num>
  <w:num w:numId="19" w16cid:durableId="2067872060">
    <w:abstractNumId w:val="26"/>
  </w:num>
  <w:num w:numId="20" w16cid:durableId="447891673">
    <w:abstractNumId w:val="11"/>
    <w:lvlOverride w:ilvl="0">
      <w:startOverride w:val="1"/>
    </w:lvlOverride>
  </w:num>
  <w:num w:numId="21" w16cid:durableId="1927032980">
    <w:abstractNumId w:val="10"/>
  </w:num>
  <w:num w:numId="22" w16cid:durableId="1310482320">
    <w:abstractNumId w:val="27"/>
  </w:num>
  <w:num w:numId="23" w16cid:durableId="448427442">
    <w:abstractNumId w:val="24"/>
  </w:num>
  <w:num w:numId="24" w16cid:durableId="1003320736">
    <w:abstractNumId w:val="23"/>
  </w:num>
  <w:num w:numId="25" w16cid:durableId="1740784192">
    <w:abstractNumId w:val="17"/>
  </w:num>
  <w:num w:numId="26" w16cid:durableId="1834567351">
    <w:abstractNumId w:val="19"/>
  </w:num>
  <w:num w:numId="27" w16cid:durableId="443307040">
    <w:abstractNumId w:val="33"/>
  </w:num>
  <w:num w:numId="28" w16cid:durableId="1062369349">
    <w:abstractNumId w:val="9"/>
  </w:num>
  <w:num w:numId="29" w16cid:durableId="562984954">
    <w:abstractNumId w:val="4"/>
  </w:num>
  <w:num w:numId="30" w16cid:durableId="1084840353">
    <w:abstractNumId w:val="25"/>
  </w:num>
  <w:num w:numId="31" w16cid:durableId="770051878">
    <w:abstractNumId w:val="18"/>
  </w:num>
  <w:num w:numId="32" w16cid:durableId="934171480">
    <w:abstractNumId w:val="14"/>
  </w:num>
  <w:num w:numId="33" w16cid:durableId="1007440800">
    <w:abstractNumId w:val="0"/>
  </w:num>
  <w:num w:numId="34" w16cid:durableId="1785273027">
    <w:abstractNumId w:val="1"/>
  </w:num>
  <w:num w:numId="35" w16cid:durableId="2048798121">
    <w:abstractNumId w:val="13"/>
  </w:num>
  <w:num w:numId="36" w16cid:durableId="768811211">
    <w:abstractNumId w:val="29"/>
  </w:num>
  <w:num w:numId="37" w16cid:durableId="372510167">
    <w:abstractNumId w:val="20"/>
  </w:num>
  <w:num w:numId="38" w16cid:durableId="1602303108">
    <w:abstractNumId w:val="8"/>
  </w:num>
  <w:num w:numId="39" w16cid:durableId="2107188086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34"/>
    <w:rsid w:val="0000040A"/>
    <w:rsid w:val="00003BB4"/>
    <w:rsid w:val="000133F8"/>
    <w:rsid w:val="00014C2C"/>
    <w:rsid w:val="00020DD0"/>
    <w:rsid w:val="000214EA"/>
    <w:rsid w:val="000217E0"/>
    <w:rsid w:val="0002439F"/>
    <w:rsid w:val="0003000B"/>
    <w:rsid w:val="0003281B"/>
    <w:rsid w:val="00032C98"/>
    <w:rsid w:val="0004276F"/>
    <w:rsid w:val="0004572D"/>
    <w:rsid w:val="00045FEA"/>
    <w:rsid w:val="000472AE"/>
    <w:rsid w:val="000532DA"/>
    <w:rsid w:val="00054E02"/>
    <w:rsid w:val="000550BA"/>
    <w:rsid w:val="000554F3"/>
    <w:rsid w:val="00055543"/>
    <w:rsid w:val="00060AE4"/>
    <w:rsid w:val="0006387B"/>
    <w:rsid w:val="00064F31"/>
    <w:rsid w:val="00074187"/>
    <w:rsid w:val="00074E55"/>
    <w:rsid w:val="000814BF"/>
    <w:rsid w:val="00084616"/>
    <w:rsid w:val="00084F48"/>
    <w:rsid w:val="00085BE9"/>
    <w:rsid w:val="00086906"/>
    <w:rsid w:val="00090F4B"/>
    <w:rsid w:val="000915D7"/>
    <w:rsid w:val="00092537"/>
    <w:rsid w:val="00093378"/>
    <w:rsid w:val="00093B33"/>
    <w:rsid w:val="00093C52"/>
    <w:rsid w:val="000971CD"/>
    <w:rsid w:val="00097FC3"/>
    <w:rsid w:val="000A1822"/>
    <w:rsid w:val="000B17D6"/>
    <w:rsid w:val="000B1DB5"/>
    <w:rsid w:val="000B1F5C"/>
    <w:rsid w:val="000B247F"/>
    <w:rsid w:val="000B3EDB"/>
    <w:rsid w:val="000B4CDF"/>
    <w:rsid w:val="000B77D6"/>
    <w:rsid w:val="000B7BD7"/>
    <w:rsid w:val="000C1585"/>
    <w:rsid w:val="000C1732"/>
    <w:rsid w:val="000C593B"/>
    <w:rsid w:val="000C640D"/>
    <w:rsid w:val="000C66F9"/>
    <w:rsid w:val="000C7637"/>
    <w:rsid w:val="000D2F18"/>
    <w:rsid w:val="000D4E9F"/>
    <w:rsid w:val="000D67EA"/>
    <w:rsid w:val="000D6C93"/>
    <w:rsid w:val="000E5DE2"/>
    <w:rsid w:val="000F3E32"/>
    <w:rsid w:val="000F662F"/>
    <w:rsid w:val="000F6F67"/>
    <w:rsid w:val="00100592"/>
    <w:rsid w:val="0010076C"/>
    <w:rsid w:val="001007EE"/>
    <w:rsid w:val="00104B50"/>
    <w:rsid w:val="00106F84"/>
    <w:rsid w:val="00107A3D"/>
    <w:rsid w:val="00114AA2"/>
    <w:rsid w:val="001165BF"/>
    <w:rsid w:val="00120499"/>
    <w:rsid w:val="0012207B"/>
    <w:rsid w:val="00122C11"/>
    <w:rsid w:val="00123182"/>
    <w:rsid w:val="00123AED"/>
    <w:rsid w:val="001248B0"/>
    <w:rsid w:val="00125EA0"/>
    <w:rsid w:val="00126B0F"/>
    <w:rsid w:val="00126D96"/>
    <w:rsid w:val="0013103D"/>
    <w:rsid w:val="00131D1F"/>
    <w:rsid w:val="001341D2"/>
    <w:rsid w:val="00142EB7"/>
    <w:rsid w:val="00142F48"/>
    <w:rsid w:val="001454C1"/>
    <w:rsid w:val="00146F3A"/>
    <w:rsid w:val="00150EE3"/>
    <w:rsid w:val="00153917"/>
    <w:rsid w:val="00157261"/>
    <w:rsid w:val="0016008D"/>
    <w:rsid w:val="00161017"/>
    <w:rsid w:val="00165195"/>
    <w:rsid w:val="001664DC"/>
    <w:rsid w:val="00167A2B"/>
    <w:rsid w:val="001719F4"/>
    <w:rsid w:val="00171AC4"/>
    <w:rsid w:val="00172254"/>
    <w:rsid w:val="001722DA"/>
    <w:rsid w:val="0017276C"/>
    <w:rsid w:val="00172785"/>
    <w:rsid w:val="00172B85"/>
    <w:rsid w:val="001736AD"/>
    <w:rsid w:val="0017411C"/>
    <w:rsid w:val="001757AE"/>
    <w:rsid w:val="00175D86"/>
    <w:rsid w:val="00185B6E"/>
    <w:rsid w:val="00191225"/>
    <w:rsid w:val="001912B7"/>
    <w:rsid w:val="0019241F"/>
    <w:rsid w:val="001947DB"/>
    <w:rsid w:val="001A2414"/>
    <w:rsid w:val="001A63EE"/>
    <w:rsid w:val="001B03F2"/>
    <w:rsid w:val="001B0772"/>
    <w:rsid w:val="001B12EC"/>
    <w:rsid w:val="001B2097"/>
    <w:rsid w:val="001B2E36"/>
    <w:rsid w:val="001B38F5"/>
    <w:rsid w:val="001B3B89"/>
    <w:rsid w:val="001B3C36"/>
    <w:rsid w:val="001C04AE"/>
    <w:rsid w:val="001C305B"/>
    <w:rsid w:val="001C3E63"/>
    <w:rsid w:val="001C5BC9"/>
    <w:rsid w:val="001C5D49"/>
    <w:rsid w:val="001C73B0"/>
    <w:rsid w:val="001D4C6E"/>
    <w:rsid w:val="001D5C34"/>
    <w:rsid w:val="001D7D58"/>
    <w:rsid w:val="001E1188"/>
    <w:rsid w:val="001E3A2C"/>
    <w:rsid w:val="001E7BC8"/>
    <w:rsid w:val="001F00D6"/>
    <w:rsid w:val="001F46E9"/>
    <w:rsid w:val="00204DF4"/>
    <w:rsid w:val="0020603A"/>
    <w:rsid w:val="0020756D"/>
    <w:rsid w:val="00207604"/>
    <w:rsid w:val="00210EF8"/>
    <w:rsid w:val="00214650"/>
    <w:rsid w:val="00214D02"/>
    <w:rsid w:val="00215DA8"/>
    <w:rsid w:val="002169B3"/>
    <w:rsid w:val="00217265"/>
    <w:rsid w:val="00217EF5"/>
    <w:rsid w:val="002217C7"/>
    <w:rsid w:val="002317D6"/>
    <w:rsid w:val="00232977"/>
    <w:rsid w:val="00236C43"/>
    <w:rsid w:val="002413F4"/>
    <w:rsid w:val="00241FCE"/>
    <w:rsid w:val="002434BF"/>
    <w:rsid w:val="00244C85"/>
    <w:rsid w:val="002450F0"/>
    <w:rsid w:val="00254123"/>
    <w:rsid w:val="002601C7"/>
    <w:rsid w:val="002630E7"/>
    <w:rsid w:val="00264A05"/>
    <w:rsid w:val="00273F4D"/>
    <w:rsid w:val="0027478D"/>
    <w:rsid w:val="002754D4"/>
    <w:rsid w:val="00275F77"/>
    <w:rsid w:val="002760E2"/>
    <w:rsid w:val="00276384"/>
    <w:rsid w:val="00281302"/>
    <w:rsid w:val="00281DFA"/>
    <w:rsid w:val="0028676D"/>
    <w:rsid w:val="0028724B"/>
    <w:rsid w:val="00290448"/>
    <w:rsid w:val="00290574"/>
    <w:rsid w:val="00291FBB"/>
    <w:rsid w:val="002929F7"/>
    <w:rsid w:val="002943E9"/>
    <w:rsid w:val="0029559D"/>
    <w:rsid w:val="00295C85"/>
    <w:rsid w:val="002A0A5E"/>
    <w:rsid w:val="002A182C"/>
    <w:rsid w:val="002A235A"/>
    <w:rsid w:val="002A373E"/>
    <w:rsid w:val="002A3A92"/>
    <w:rsid w:val="002A482B"/>
    <w:rsid w:val="002B1EB0"/>
    <w:rsid w:val="002B221E"/>
    <w:rsid w:val="002B4DA4"/>
    <w:rsid w:val="002B6EB5"/>
    <w:rsid w:val="002C2662"/>
    <w:rsid w:val="002C35DB"/>
    <w:rsid w:val="002C3D48"/>
    <w:rsid w:val="002C61ED"/>
    <w:rsid w:val="002C65D5"/>
    <w:rsid w:val="002C7DFD"/>
    <w:rsid w:val="002D1A86"/>
    <w:rsid w:val="002D3160"/>
    <w:rsid w:val="002D5C6C"/>
    <w:rsid w:val="002D6274"/>
    <w:rsid w:val="002E1FA1"/>
    <w:rsid w:val="002E27BC"/>
    <w:rsid w:val="002E4639"/>
    <w:rsid w:val="002E5469"/>
    <w:rsid w:val="002F1273"/>
    <w:rsid w:val="002F2F0E"/>
    <w:rsid w:val="002F31C2"/>
    <w:rsid w:val="002F693B"/>
    <w:rsid w:val="002F6B14"/>
    <w:rsid w:val="002F6E63"/>
    <w:rsid w:val="002F7CE3"/>
    <w:rsid w:val="002F7D11"/>
    <w:rsid w:val="00302125"/>
    <w:rsid w:val="003040E5"/>
    <w:rsid w:val="00304E39"/>
    <w:rsid w:val="003066A6"/>
    <w:rsid w:val="00307D53"/>
    <w:rsid w:val="00313091"/>
    <w:rsid w:val="00314941"/>
    <w:rsid w:val="0031562A"/>
    <w:rsid w:val="003179E0"/>
    <w:rsid w:val="003207F5"/>
    <w:rsid w:val="00327808"/>
    <w:rsid w:val="0033086B"/>
    <w:rsid w:val="0033181E"/>
    <w:rsid w:val="00332223"/>
    <w:rsid w:val="00334BBD"/>
    <w:rsid w:val="00337058"/>
    <w:rsid w:val="0034489D"/>
    <w:rsid w:val="00344BE3"/>
    <w:rsid w:val="00344CC7"/>
    <w:rsid w:val="00345D03"/>
    <w:rsid w:val="00353F08"/>
    <w:rsid w:val="003542C8"/>
    <w:rsid w:val="00357B82"/>
    <w:rsid w:val="0036202C"/>
    <w:rsid w:val="00364B95"/>
    <w:rsid w:val="00370C0E"/>
    <w:rsid w:val="003732E9"/>
    <w:rsid w:val="00374990"/>
    <w:rsid w:val="003750E5"/>
    <w:rsid w:val="00375A02"/>
    <w:rsid w:val="003820BA"/>
    <w:rsid w:val="00382C89"/>
    <w:rsid w:val="00382E38"/>
    <w:rsid w:val="00385B19"/>
    <w:rsid w:val="0039128F"/>
    <w:rsid w:val="00391850"/>
    <w:rsid w:val="00394B9D"/>
    <w:rsid w:val="003A0F95"/>
    <w:rsid w:val="003A5479"/>
    <w:rsid w:val="003A57C2"/>
    <w:rsid w:val="003A6940"/>
    <w:rsid w:val="003A7536"/>
    <w:rsid w:val="003B0C90"/>
    <w:rsid w:val="003B4199"/>
    <w:rsid w:val="003C0196"/>
    <w:rsid w:val="003C083A"/>
    <w:rsid w:val="003C15C6"/>
    <w:rsid w:val="003C3332"/>
    <w:rsid w:val="003C3DFD"/>
    <w:rsid w:val="003D2A90"/>
    <w:rsid w:val="003D2B20"/>
    <w:rsid w:val="003D3697"/>
    <w:rsid w:val="003D64C9"/>
    <w:rsid w:val="003D66AD"/>
    <w:rsid w:val="003D726F"/>
    <w:rsid w:val="003E01C0"/>
    <w:rsid w:val="003E1CAE"/>
    <w:rsid w:val="003E1DDD"/>
    <w:rsid w:val="003E2D1D"/>
    <w:rsid w:val="003E7525"/>
    <w:rsid w:val="003E763C"/>
    <w:rsid w:val="003F3D4F"/>
    <w:rsid w:val="00401297"/>
    <w:rsid w:val="004012D0"/>
    <w:rsid w:val="00402202"/>
    <w:rsid w:val="00405CF9"/>
    <w:rsid w:val="00406889"/>
    <w:rsid w:val="00407D78"/>
    <w:rsid w:val="004100F2"/>
    <w:rsid w:val="004123C5"/>
    <w:rsid w:val="004130D5"/>
    <w:rsid w:val="00413DA3"/>
    <w:rsid w:val="004142BB"/>
    <w:rsid w:val="00415AB5"/>
    <w:rsid w:val="00415CFE"/>
    <w:rsid w:val="00416B0E"/>
    <w:rsid w:val="00416B5A"/>
    <w:rsid w:val="00416C19"/>
    <w:rsid w:val="00422131"/>
    <w:rsid w:val="004243CD"/>
    <w:rsid w:val="00425074"/>
    <w:rsid w:val="00426394"/>
    <w:rsid w:val="00430EB9"/>
    <w:rsid w:val="00432CCE"/>
    <w:rsid w:val="00436066"/>
    <w:rsid w:val="004374A1"/>
    <w:rsid w:val="00437614"/>
    <w:rsid w:val="00440677"/>
    <w:rsid w:val="0045049D"/>
    <w:rsid w:val="00450B0C"/>
    <w:rsid w:val="00452A1A"/>
    <w:rsid w:val="004554CB"/>
    <w:rsid w:val="004578DE"/>
    <w:rsid w:val="00461094"/>
    <w:rsid w:val="00462AAF"/>
    <w:rsid w:val="00464D40"/>
    <w:rsid w:val="00464F39"/>
    <w:rsid w:val="004663E2"/>
    <w:rsid w:val="00467BA8"/>
    <w:rsid w:val="00467C52"/>
    <w:rsid w:val="004710AB"/>
    <w:rsid w:val="00472B50"/>
    <w:rsid w:val="0047332F"/>
    <w:rsid w:val="004742A3"/>
    <w:rsid w:val="00476610"/>
    <w:rsid w:val="00481702"/>
    <w:rsid w:val="004820AF"/>
    <w:rsid w:val="00482E70"/>
    <w:rsid w:val="00484135"/>
    <w:rsid w:val="00491645"/>
    <w:rsid w:val="004919A6"/>
    <w:rsid w:val="00493DAC"/>
    <w:rsid w:val="00496C36"/>
    <w:rsid w:val="004973CB"/>
    <w:rsid w:val="004A15EC"/>
    <w:rsid w:val="004A1C43"/>
    <w:rsid w:val="004A36BC"/>
    <w:rsid w:val="004B082E"/>
    <w:rsid w:val="004B0941"/>
    <w:rsid w:val="004B2E2C"/>
    <w:rsid w:val="004B3311"/>
    <w:rsid w:val="004B337B"/>
    <w:rsid w:val="004C2D41"/>
    <w:rsid w:val="004C3890"/>
    <w:rsid w:val="004C4927"/>
    <w:rsid w:val="004C6979"/>
    <w:rsid w:val="004C778B"/>
    <w:rsid w:val="004D0805"/>
    <w:rsid w:val="004D2F39"/>
    <w:rsid w:val="004D31B1"/>
    <w:rsid w:val="004D3756"/>
    <w:rsid w:val="004D610F"/>
    <w:rsid w:val="004E40C0"/>
    <w:rsid w:val="004E797F"/>
    <w:rsid w:val="004F2361"/>
    <w:rsid w:val="004F26CD"/>
    <w:rsid w:val="004F2CA8"/>
    <w:rsid w:val="004F47DD"/>
    <w:rsid w:val="004F70A3"/>
    <w:rsid w:val="005007A7"/>
    <w:rsid w:val="00505514"/>
    <w:rsid w:val="005064B8"/>
    <w:rsid w:val="005120E9"/>
    <w:rsid w:val="00512D9E"/>
    <w:rsid w:val="0051391F"/>
    <w:rsid w:val="0051500A"/>
    <w:rsid w:val="00515823"/>
    <w:rsid w:val="005213E0"/>
    <w:rsid w:val="00521B44"/>
    <w:rsid w:val="00522906"/>
    <w:rsid w:val="00523EB7"/>
    <w:rsid w:val="0053297F"/>
    <w:rsid w:val="005351FA"/>
    <w:rsid w:val="0054239D"/>
    <w:rsid w:val="00543B7A"/>
    <w:rsid w:val="00547193"/>
    <w:rsid w:val="005476EA"/>
    <w:rsid w:val="0055269C"/>
    <w:rsid w:val="00552EE7"/>
    <w:rsid w:val="00554C33"/>
    <w:rsid w:val="00556892"/>
    <w:rsid w:val="00556F39"/>
    <w:rsid w:val="0056128D"/>
    <w:rsid w:val="0056295A"/>
    <w:rsid w:val="0056309C"/>
    <w:rsid w:val="00567895"/>
    <w:rsid w:val="005704E3"/>
    <w:rsid w:val="00570A9A"/>
    <w:rsid w:val="00572125"/>
    <w:rsid w:val="00573133"/>
    <w:rsid w:val="00573E71"/>
    <w:rsid w:val="005757C6"/>
    <w:rsid w:val="00576575"/>
    <w:rsid w:val="0057700F"/>
    <w:rsid w:val="005778C6"/>
    <w:rsid w:val="00577EE7"/>
    <w:rsid w:val="005818D6"/>
    <w:rsid w:val="00583267"/>
    <w:rsid w:val="005842CB"/>
    <w:rsid w:val="00584F34"/>
    <w:rsid w:val="005874C0"/>
    <w:rsid w:val="00590768"/>
    <w:rsid w:val="00590847"/>
    <w:rsid w:val="0059306F"/>
    <w:rsid w:val="00593670"/>
    <w:rsid w:val="00594B53"/>
    <w:rsid w:val="00597375"/>
    <w:rsid w:val="005A06CD"/>
    <w:rsid w:val="005A1013"/>
    <w:rsid w:val="005A1127"/>
    <w:rsid w:val="005A1378"/>
    <w:rsid w:val="005A1528"/>
    <w:rsid w:val="005A27DF"/>
    <w:rsid w:val="005A2B05"/>
    <w:rsid w:val="005B0855"/>
    <w:rsid w:val="005B434D"/>
    <w:rsid w:val="005B4DA0"/>
    <w:rsid w:val="005C3380"/>
    <w:rsid w:val="005C4239"/>
    <w:rsid w:val="005C4DA6"/>
    <w:rsid w:val="005C5257"/>
    <w:rsid w:val="005C63C9"/>
    <w:rsid w:val="005C66B8"/>
    <w:rsid w:val="005D5C3E"/>
    <w:rsid w:val="005E17D1"/>
    <w:rsid w:val="005E3DE7"/>
    <w:rsid w:val="005E70E6"/>
    <w:rsid w:val="005F16E6"/>
    <w:rsid w:val="005F200B"/>
    <w:rsid w:val="005F4902"/>
    <w:rsid w:val="005F7F46"/>
    <w:rsid w:val="006001C8"/>
    <w:rsid w:val="00603B9C"/>
    <w:rsid w:val="006077B8"/>
    <w:rsid w:val="006077E3"/>
    <w:rsid w:val="00610610"/>
    <w:rsid w:val="00612F26"/>
    <w:rsid w:val="00613303"/>
    <w:rsid w:val="00613510"/>
    <w:rsid w:val="0061428A"/>
    <w:rsid w:val="00615AD8"/>
    <w:rsid w:val="00616654"/>
    <w:rsid w:val="00616714"/>
    <w:rsid w:val="00616993"/>
    <w:rsid w:val="0062094D"/>
    <w:rsid w:val="00620CA3"/>
    <w:rsid w:val="00621C23"/>
    <w:rsid w:val="00621D7E"/>
    <w:rsid w:val="00622907"/>
    <w:rsid w:val="00623733"/>
    <w:rsid w:val="00623890"/>
    <w:rsid w:val="00623B09"/>
    <w:rsid w:val="00624117"/>
    <w:rsid w:val="0062681F"/>
    <w:rsid w:val="0063074A"/>
    <w:rsid w:val="00630921"/>
    <w:rsid w:val="00631076"/>
    <w:rsid w:val="00632402"/>
    <w:rsid w:val="006338A4"/>
    <w:rsid w:val="00634269"/>
    <w:rsid w:val="0064411F"/>
    <w:rsid w:val="00645D96"/>
    <w:rsid w:val="00647B57"/>
    <w:rsid w:val="0065479C"/>
    <w:rsid w:val="00654D5E"/>
    <w:rsid w:val="006554AC"/>
    <w:rsid w:val="00655E35"/>
    <w:rsid w:val="00657FFD"/>
    <w:rsid w:val="0066151D"/>
    <w:rsid w:val="0066262C"/>
    <w:rsid w:val="00664B01"/>
    <w:rsid w:val="00665148"/>
    <w:rsid w:val="006671F1"/>
    <w:rsid w:val="0067001A"/>
    <w:rsid w:val="0067021C"/>
    <w:rsid w:val="006728BC"/>
    <w:rsid w:val="00673001"/>
    <w:rsid w:val="006811B6"/>
    <w:rsid w:val="006853A3"/>
    <w:rsid w:val="0068729C"/>
    <w:rsid w:val="00687432"/>
    <w:rsid w:val="00692B2F"/>
    <w:rsid w:val="0069436B"/>
    <w:rsid w:val="00696D32"/>
    <w:rsid w:val="00696E8C"/>
    <w:rsid w:val="006B12FF"/>
    <w:rsid w:val="006B2B92"/>
    <w:rsid w:val="006B2D32"/>
    <w:rsid w:val="006B45AF"/>
    <w:rsid w:val="006B62FA"/>
    <w:rsid w:val="006C03C7"/>
    <w:rsid w:val="006C1264"/>
    <w:rsid w:val="006C25F3"/>
    <w:rsid w:val="006D0805"/>
    <w:rsid w:val="006D3EC1"/>
    <w:rsid w:val="006D421A"/>
    <w:rsid w:val="006D4EDB"/>
    <w:rsid w:val="006E164A"/>
    <w:rsid w:val="006E44BA"/>
    <w:rsid w:val="006E49A7"/>
    <w:rsid w:val="006F14DF"/>
    <w:rsid w:val="006F3B66"/>
    <w:rsid w:val="006F3E6B"/>
    <w:rsid w:val="006F4ADD"/>
    <w:rsid w:val="006F72B8"/>
    <w:rsid w:val="006F746F"/>
    <w:rsid w:val="006F77D3"/>
    <w:rsid w:val="0070279C"/>
    <w:rsid w:val="00702B93"/>
    <w:rsid w:val="0070331B"/>
    <w:rsid w:val="00703EC0"/>
    <w:rsid w:val="007050E0"/>
    <w:rsid w:val="007059E5"/>
    <w:rsid w:val="00705A00"/>
    <w:rsid w:val="00705A7D"/>
    <w:rsid w:val="00707523"/>
    <w:rsid w:val="00707B31"/>
    <w:rsid w:val="00710448"/>
    <w:rsid w:val="0071096C"/>
    <w:rsid w:val="007138DE"/>
    <w:rsid w:val="0071466E"/>
    <w:rsid w:val="00715B2C"/>
    <w:rsid w:val="00716C1F"/>
    <w:rsid w:val="0072186F"/>
    <w:rsid w:val="00722C04"/>
    <w:rsid w:val="00723057"/>
    <w:rsid w:val="00724D38"/>
    <w:rsid w:val="0072680E"/>
    <w:rsid w:val="00726A86"/>
    <w:rsid w:val="00727257"/>
    <w:rsid w:val="00727335"/>
    <w:rsid w:val="007315ED"/>
    <w:rsid w:val="007332B4"/>
    <w:rsid w:val="00736DBA"/>
    <w:rsid w:val="00737B97"/>
    <w:rsid w:val="00744454"/>
    <w:rsid w:val="00745394"/>
    <w:rsid w:val="00746151"/>
    <w:rsid w:val="007470B5"/>
    <w:rsid w:val="007475CB"/>
    <w:rsid w:val="00750682"/>
    <w:rsid w:val="00750C46"/>
    <w:rsid w:val="0075252E"/>
    <w:rsid w:val="00753843"/>
    <w:rsid w:val="00757196"/>
    <w:rsid w:val="00762619"/>
    <w:rsid w:val="00766714"/>
    <w:rsid w:val="007675AE"/>
    <w:rsid w:val="00770DEA"/>
    <w:rsid w:val="00773631"/>
    <w:rsid w:val="00774A21"/>
    <w:rsid w:val="00775200"/>
    <w:rsid w:val="007779A9"/>
    <w:rsid w:val="00782068"/>
    <w:rsid w:val="007831AE"/>
    <w:rsid w:val="0078595F"/>
    <w:rsid w:val="00790C82"/>
    <w:rsid w:val="007916E6"/>
    <w:rsid w:val="00792225"/>
    <w:rsid w:val="007925F1"/>
    <w:rsid w:val="00795999"/>
    <w:rsid w:val="00795FBF"/>
    <w:rsid w:val="00797F5E"/>
    <w:rsid w:val="007A000B"/>
    <w:rsid w:val="007A0051"/>
    <w:rsid w:val="007A3FB0"/>
    <w:rsid w:val="007A49A6"/>
    <w:rsid w:val="007A4DB2"/>
    <w:rsid w:val="007B0627"/>
    <w:rsid w:val="007B06DD"/>
    <w:rsid w:val="007B2E54"/>
    <w:rsid w:val="007B3295"/>
    <w:rsid w:val="007B332C"/>
    <w:rsid w:val="007B3492"/>
    <w:rsid w:val="007B5480"/>
    <w:rsid w:val="007B569B"/>
    <w:rsid w:val="007B628A"/>
    <w:rsid w:val="007C102A"/>
    <w:rsid w:val="007C28DD"/>
    <w:rsid w:val="007C3CD2"/>
    <w:rsid w:val="007C4556"/>
    <w:rsid w:val="007C55C2"/>
    <w:rsid w:val="007C5975"/>
    <w:rsid w:val="007D3A39"/>
    <w:rsid w:val="007D407F"/>
    <w:rsid w:val="007E1865"/>
    <w:rsid w:val="007E19FD"/>
    <w:rsid w:val="007E2CE6"/>
    <w:rsid w:val="007F0A0B"/>
    <w:rsid w:val="007F2188"/>
    <w:rsid w:val="007F5098"/>
    <w:rsid w:val="007F774C"/>
    <w:rsid w:val="00802F69"/>
    <w:rsid w:val="0080521C"/>
    <w:rsid w:val="008113C0"/>
    <w:rsid w:val="00815E42"/>
    <w:rsid w:val="00820416"/>
    <w:rsid w:val="008216C8"/>
    <w:rsid w:val="00821DAE"/>
    <w:rsid w:val="00822641"/>
    <w:rsid w:val="008255F4"/>
    <w:rsid w:val="008269CC"/>
    <w:rsid w:val="00831C79"/>
    <w:rsid w:val="00835855"/>
    <w:rsid w:val="00835CD6"/>
    <w:rsid w:val="00835EDA"/>
    <w:rsid w:val="00836AA7"/>
    <w:rsid w:val="00837217"/>
    <w:rsid w:val="00842225"/>
    <w:rsid w:val="00844039"/>
    <w:rsid w:val="00845043"/>
    <w:rsid w:val="00846402"/>
    <w:rsid w:val="008470AD"/>
    <w:rsid w:val="00850035"/>
    <w:rsid w:val="00850FFB"/>
    <w:rsid w:val="00853901"/>
    <w:rsid w:val="00861935"/>
    <w:rsid w:val="00861AD2"/>
    <w:rsid w:val="00862258"/>
    <w:rsid w:val="00863055"/>
    <w:rsid w:val="00863149"/>
    <w:rsid w:val="008647DC"/>
    <w:rsid w:val="00865B3C"/>
    <w:rsid w:val="00866C37"/>
    <w:rsid w:val="008712AC"/>
    <w:rsid w:val="00876700"/>
    <w:rsid w:val="00876BF6"/>
    <w:rsid w:val="008803A8"/>
    <w:rsid w:val="00886785"/>
    <w:rsid w:val="00887907"/>
    <w:rsid w:val="008A068A"/>
    <w:rsid w:val="008A1D21"/>
    <w:rsid w:val="008A3804"/>
    <w:rsid w:val="008A4B84"/>
    <w:rsid w:val="008A63CC"/>
    <w:rsid w:val="008B3993"/>
    <w:rsid w:val="008B644F"/>
    <w:rsid w:val="008B6537"/>
    <w:rsid w:val="008B7ACA"/>
    <w:rsid w:val="008C0AD3"/>
    <w:rsid w:val="008C27A1"/>
    <w:rsid w:val="008C3E1C"/>
    <w:rsid w:val="008C49B3"/>
    <w:rsid w:val="008D4711"/>
    <w:rsid w:val="008D5041"/>
    <w:rsid w:val="008E0D54"/>
    <w:rsid w:val="008E168F"/>
    <w:rsid w:val="008E446F"/>
    <w:rsid w:val="008E4B15"/>
    <w:rsid w:val="008E5CF9"/>
    <w:rsid w:val="008E6C0B"/>
    <w:rsid w:val="008F3607"/>
    <w:rsid w:val="008F62B9"/>
    <w:rsid w:val="008F7AD4"/>
    <w:rsid w:val="009029A3"/>
    <w:rsid w:val="0090388C"/>
    <w:rsid w:val="0090455E"/>
    <w:rsid w:val="00911C93"/>
    <w:rsid w:val="0091372D"/>
    <w:rsid w:val="00913848"/>
    <w:rsid w:val="00913D1A"/>
    <w:rsid w:val="00913F12"/>
    <w:rsid w:val="009153E1"/>
    <w:rsid w:val="0091609D"/>
    <w:rsid w:val="0091627B"/>
    <w:rsid w:val="00924B8E"/>
    <w:rsid w:val="009256A3"/>
    <w:rsid w:val="00926016"/>
    <w:rsid w:val="00930484"/>
    <w:rsid w:val="00931CC8"/>
    <w:rsid w:val="009320E2"/>
    <w:rsid w:val="009349C7"/>
    <w:rsid w:val="00937EFA"/>
    <w:rsid w:val="00940075"/>
    <w:rsid w:val="009408B6"/>
    <w:rsid w:val="00941B95"/>
    <w:rsid w:val="0094327F"/>
    <w:rsid w:val="0094425C"/>
    <w:rsid w:val="00945937"/>
    <w:rsid w:val="00947C58"/>
    <w:rsid w:val="009554BD"/>
    <w:rsid w:val="0095770D"/>
    <w:rsid w:val="009602C0"/>
    <w:rsid w:val="00960D60"/>
    <w:rsid w:val="009614FE"/>
    <w:rsid w:val="00964060"/>
    <w:rsid w:val="00970509"/>
    <w:rsid w:val="009740EC"/>
    <w:rsid w:val="00974249"/>
    <w:rsid w:val="00974465"/>
    <w:rsid w:val="009747BD"/>
    <w:rsid w:val="00976A60"/>
    <w:rsid w:val="00980404"/>
    <w:rsid w:val="009807BD"/>
    <w:rsid w:val="009809D3"/>
    <w:rsid w:val="00981238"/>
    <w:rsid w:val="00981BD3"/>
    <w:rsid w:val="00981C69"/>
    <w:rsid w:val="009838F9"/>
    <w:rsid w:val="00985503"/>
    <w:rsid w:val="00985CCB"/>
    <w:rsid w:val="00994381"/>
    <w:rsid w:val="00994BB0"/>
    <w:rsid w:val="00997259"/>
    <w:rsid w:val="009A487F"/>
    <w:rsid w:val="009B099D"/>
    <w:rsid w:val="009B1FB4"/>
    <w:rsid w:val="009B25C3"/>
    <w:rsid w:val="009B2759"/>
    <w:rsid w:val="009B665D"/>
    <w:rsid w:val="009B6FE0"/>
    <w:rsid w:val="009B75DD"/>
    <w:rsid w:val="009C307C"/>
    <w:rsid w:val="009C48EC"/>
    <w:rsid w:val="009C62FF"/>
    <w:rsid w:val="009C7E5F"/>
    <w:rsid w:val="009D39FC"/>
    <w:rsid w:val="009D4D00"/>
    <w:rsid w:val="009D5EF7"/>
    <w:rsid w:val="009D632C"/>
    <w:rsid w:val="009E1868"/>
    <w:rsid w:val="009E1DE4"/>
    <w:rsid w:val="009E3239"/>
    <w:rsid w:val="009E3BF7"/>
    <w:rsid w:val="009E5A51"/>
    <w:rsid w:val="009E6CF7"/>
    <w:rsid w:val="009F03B6"/>
    <w:rsid w:val="009F0B1D"/>
    <w:rsid w:val="009F134A"/>
    <w:rsid w:val="009F348F"/>
    <w:rsid w:val="00A0145D"/>
    <w:rsid w:val="00A01CBF"/>
    <w:rsid w:val="00A020CC"/>
    <w:rsid w:val="00A02523"/>
    <w:rsid w:val="00A0259A"/>
    <w:rsid w:val="00A03FF7"/>
    <w:rsid w:val="00A0524B"/>
    <w:rsid w:val="00A072D8"/>
    <w:rsid w:val="00A07580"/>
    <w:rsid w:val="00A1076D"/>
    <w:rsid w:val="00A12C2C"/>
    <w:rsid w:val="00A15487"/>
    <w:rsid w:val="00A217D4"/>
    <w:rsid w:val="00A2204E"/>
    <w:rsid w:val="00A22D79"/>
    <w:rsid w:val="00A2354E"/>
    <w:rsid w:val="00A25973"/>
    <w:rsid w:val="00A26493"/>
    <w:rsid w:val="00A2684B"/>
    <w:rsid w:val="00A2728C"/>
    <w:rsid w:val="00A31922"/>
    <w:rsid w:val="00A32CC5"/>
    <w:rsid w:val="00A3314B"/>
    <w:rsid w:val="00A34961"/>
    <w:rsid w:val="00A35AAD"/>
    <w:rsid w:val="00A36143"/>
    <w:rsid w:val="00A37E98"/>
    <w:rsid w:val="00A40703"/>
    <w:rsid w:val="00A40846"/>
    <w:rsid w:val="00A43924"/>
    <w:rsid w:val="00A45230"/>
    <w:rsid w:val="00A47396"/>
    <w:rsid w:val="00A51064"/>
    <w:rsid w:val="00A51854"/>
    <w:rsid w:val="00A5308B"/>
    <w:rsid w:val="00A54025"/>
    <w:rsid w:val="00A54A8E"/>
    <w:rsid w:val="00A5504C"/>
    <w:rsid w:val="00A605B9"/>
    <w:rsid w:val="00A6250C"/>
    <w:rsid w:val="00A65751"/>
    <w:rsid w:val="00A66E4F"/>
    <w:rsid w:val="00A672A2"/>
    <w:rsid w:val="00A7061A"/>
    <w:rsid w:val="00A719B2"/>
    <w:rsid w:val="00A754A1"/>
    <w:rsid w:val="00A75CA3"/>
    <w:rsid w:val="00A7672A"/>
    <w:rsid w:val="00A76A63"/>
    <w:rsid w:val="00A82366"/>
    <w:rsid w:val="00A827FD"/>
    <w:rsid w:val="00A85886"/>
    <w:rsid w:val="00A94CD9"/>
    <w:rsid w:val="00A95C52"/>
    <w:rsid w:val="00A96FBE"/>
    <w:rsid w:val="00AA1ED9"/>
    <w:rsid w:val="00AA6295"/>
    <w:rsid w:val="00AB09DA"/>
    <w:rsid w:val="00AB146A"/>
    <w:rsid w:val="00AB27BB"/>
    <w:rsid w:val="00AB4A0A"/>
    <w:rsid w:val="00AB6F0A"/>
    <w:rsid w:val="00AC1704"/>
    <w:rsid w:val="00AC31C5"/>
    <w:rsid w:val="00AC61A5"/>
    <w:rsid w:val="00AD4A87"/>
    <w:rsid w:val="00AD4E6E"/>
    <w:rsid w:val="00AD532D"/>
    <w:rsid w:val="00AE1447"/>
    <w:rsid w:val="00AE1C35"/>
    <w:rsid w:val="00AE57BA"/>
    <w:rsid w:val="00AE5E19"/>
    <w:rsid w:val="00AE65A2"/>
    <w:rsid w:val="00AE7A87"/>
    <w:rsid w:val="00AF1220"/>
    <w:rsid w:val="00AF3BA9"/>
    <w:rsid w:val="00AF413D"/>
    <w:rsid w:val="00AF4B25"/>
    <w:rsid w:val="00AF4C3B"/>
    <w:rsid w:val="00B055D7"/>
    <w:rsid w:val="00B06267"/>
    <w:rsid w:val="00B119A5"/>
    <w:rsid w:val="00B11A5A"/>
    <w:rsid w:val="00B130DE"/>
    <w:rsid w:val="00B23B03"/>
    <w:rsid w:val="00B242FA"/>
    <w:rsid w:val="00B24B3C"/>
    <w:rsid w:val="00B2509C"/>
    <w:rsid w:val="00B26454"/>
    <w:rsid w:val="00B27227"/>
    <w:rsid w:val="00B277B4"/>
    <w:rsid w:val="00B30116"/>
    <w:rsid w:val="00B30D0B"/>
    <w:rsid w:val="00B31870"/>
    <w:rsid w:val="00B339F2"/>
    <w:rsid w:val="00B33DC3"/>
    <w:rsid w:val="00B35B8B"/>
    <w:rsid w:val="00B364AB"/>
    <w:rsid w:val="00B4089B"/>
    <w:rsid w:val="00B4439A"/>
    <w:rsid w:val="00B4607E"/>
    <w:rsid w:val="00B4667D"/>
    <w:rsid w:val="00B55CF4"/>
    <w:rsid w:val="00B5695F"/>
    <w:rsid w:val="00B60FBD"/>
    <w:rsid w:val="00B61D9C"/>
    <w:rsid w:val="00B646B5"/>
    <w:rsid w:val="00B653C1"/>
    <w:rsid w:val="00B6582C"/>
    <w:rsid w:val="00B66E0C"/>
    <w:rsid w:val="00B67971"/>
    <w:rsid w:val="00B70350"/>
    <w:rsid w:val="00B704B4"/>
    <w:rsid w:val="00B70734"/>
    <w:rsid w:val="00B73E70"/>
    <w:rsid w:val="00B740E0"/>
    <w:rsid w:val="00B80392"/>
    <w:rsid w:val="00B81336"/>
    <w:rsid w:val="00B82B7C"/>
    <w:rsid w:val="00B846AD"/>
    <w:rsid w:val="00B84820"/>
    <w:rsid w:val="00B8496B"/>
    <w:rsid w:val="00B87656"/>
    <w:rsid w:val="00B91E24"/>
    <w:rsid w:val="00B95D6C"/>
    <w:rsid w:val="00B96B8B"/>
    <w:rsid w:val="00BA1664"/>
    <w:rsid w:val="00BA1BE6"/>
    <w:rsid w:val="00BA27A7"/>
    <w:rsid w:val="00BA3C32"/>
    <w:rsid w:val="00BA5B55"/>
    <w:rsid w:val="00BA7638"/>
    <w:rsid w:val="00BB28C1"/>
    <w:rsid w:val="00BB2A22"/>
    <w:rsid w:val="00BB7BDF"/>
    <w:rsid w:val="00BC29A4"/>
    <w:rsid w:val="00BC4CB5"/>
    <w:rsid w:val="00BC4F93"/>
    <w:rsid w:val="00BC653C"/>
    <w:rsid w:val="00BC772E"/>
    <w:rsid w:val="00BE17E3"/>
    <w:rsid w:val="00BE1907"/>
    <w:rsid w:val="00BE2DE8"/>
    <w:rsid w:val="00BE3835"/>
    <w:rsid w:val="00BE419E"/>
    <w:rsid w:val="00BE4783"/>
    <w:rsid w:val="00BE5296"/>
    <w:rsid w:val="00BE6AFF"/>
    <w:rsid w:val="00BE7E63"/>
    <w:rsid w:val="00BF1692"/>
    <w:rsid w:val="00BF1ACB"/>
    <w:rsid w:val="00BF1E95"/>
    <w:rsid w:val="00BF35A5"/>
    <w:rsid w:val="00BF3B9A"/>
    <w:rsid w:val="00BF53A9"/>
    <w:rsid w:val="00C01288"/>
    <w:rsid w:val="00C01783"/>
    <w:rsid w:val="00C01B7D"/>
    <w:rsid w:val="00C01CF7"/>
    <w:rsid w:val="00C03C0E"/>
    <w:rsid w:val="00C03DF7"/>
    <w:rsid w:val="00C05322"/>
    <w:rsid w:val="00C06DFA"/>
    <w:rsid w:val="00C07768"/>
    <w:rsid w:val="00C104FD"/>
    <w:rsid w:val="00C1081C"/>
    <w:rsid w:val="00C1385E"/>
    <w:rsid w:val="00C14F89"/>
    <w:rsid w:val="00C152D9"/>
    <w:rsid w:val="00C23189"/>
    <w:rsid w:val="00C256E4"/>
    <w:rsid w:val="00C27960"/>
    <w:rsid w:val="00C30A9F"/>
    <w:rsid w:val="00C30DB8"/>
    <w:rsid w:val="00C313FE"/>
    <w:rsid w:val="00C32ABF"/>
    <w:rsid w:val="00C35DC7"/>
    <w:rsid w:val="00C36151"/>
    <w:rsid w:val="00C361E9"/>
    <w:rsid w:val="00C431CC"/>
    <w:rsid w:val="00C44B40"/>
    <w:rsid w:val="00C47A3F"/>
    <w:rsid w:val="00C51449"/>
    <w:rsid w:val="00C51966"/>
    <w:rsid w:val="00C53A14"/>
    <w:rsid w:val="00C540CD"/>
    <w:rsid w:val="00C54B07"/>
    <w:rsid w:val="00C56138"/>
    <w:rsid w:val="00C5630E"/>
    <w:rsid w:val="00C56418"/>
    <w:rsid w:val="00C57CD1"/>
    <w:rsid w:val="00C618C2"/>
    <w:rsid w:val="00C62519"/>
    <w:rsid w:val="00C625F1"/>
    <w:rsid w:val="00C632DC"/>
    <w:rsid w:val="00C668C2"/>
    <w:rsid w:val="00C66CE4"/>
    <w:rsid w:val="00C7095C"/>
    <w:rsid w:val="00C70AC8"/>
    <w:rsid w:val="00C70D7D"/>
    <w:rsid w:val="00C72EB1"/>
    <w:rsid w:val="00C73CAD"/>
    <w:rsid w:val="00C742B4"/>
    <w:rsid w:val="00C77F2E"/>
    <w:rsid w:val="00C819CE"/>
    <w:rsid w:val="00C845F4"/>
    <w:rsid w:val="00C85D09"/>
    <w:rsid w:val="00C87CA9"/>
    <w:rsid w:val="00C92AA5"/>
    <w:rsid w:val="00C92B7E"/>
    <w:rsid w:val="00C9434F"/>
    <w:rsid w:val="00C94B57"/>
    <w:rsid w:val="00C95A56"/>
    <w:rsid w:val="00C966EB"/>
    <w:rsid w:val="00CA0A60"/>
    <w:rsid w:val="00CA1052"/>
    <w:rsid w:val="00CA171E"/>
    <w:rsid w:val="00CA2ACE"/>
    <w:rsid w:val="00CB41B8"/>
    <w:rsid w:val="00CB7F22"/>
    <w:rsid w:val="00CC2E65"/>
    <w:rsid w:val="00CC2EA2"/>
    <w:rsid w:val="00CC58F7"/>
    <w:rsid w:val="00CC7C67"/>
    <w:rsid w:val="00CD072D"/>
    <w:rsid w:val="00CD3BD1"/>
    <w:rsid w:val="00CD6AA3"/>
    <w:rsid w:val="00CE09B7"/>
    <w:rsid w:val="00CE50E6"/>
    <w:rsid w:val="00CE6C17"/>
    <w:rsid w:val="00CE7D23"/>
    <w:rsid w:val="00CF14F0"/>
    <w:rsid w:val="00CF1F5F"/>
    <w:rsid w:val="00CF1FB8"/>
    <w:rsid w:val="00CF66C1"/>
    <w:rsid w:val="00CF72CD"/>
    <w:rsid w:val="00D00AF8"/>
    <w:rsid w:val="00D022BF"/>
    <w:rsid w:val="00D043FE"/>
    <w:rsid w:val="00D051E9"/>
    <w:rsid w:val="00D05990"/>
    <w:rsid w:val="00D076D6"/>
    <w:rsid w:val="00D11269"/>
    <w:rsid w:val="00D13D12"/>
    <w:rsid w:val="00D14421"/>
    <w:rsid w:val="00D15540"/>
    <w:rsid w:val="00D1688A"/>
    <w:rsid w:val="00D2236B"/>
    <w:rsid w:val="00D241D3"/>
    <w:rsid w:val="00D2429A"/>
    <w:rsid w:val="00D24DE3"/>
    <w:rsid w:val="00D26367"/>
    <w:rsid w:val="00D275D2"/>
    <w:rsid w:val="00D27E6F"/>
    <w:rsid w:val="00D27FC7"/>
    <w:rsid w:val="00D313C7"/>
    <w:rsid w:val="00D315F2"/>
    <w:rsid w:val="00D31E33"/>
    <w:rsid w:val="00D36800"/>
    <w:rsid w:val="00D37332"/>
    <w:rsid w:val="00D3736D"/>
    <w:rsid w:val="00D37C76"/>
    <w:rsid w:val="00D45BAC"/>
    <w:rsid w:val="00D46B1F"/>
    <w:rsid w:val="00D531B7"/>
    <w:rsid w:val="00D53201"/>
    <w:rsid w:val="00D541E1"/>
    <w:rsid w:val="00D5554E"/>
    <w:rsid w:val="00D62658"/>
    <w:rsid w:val="00D62A85"/>
    <w:rsid w:val="00D668DF"/>
    <w:rsid w:val="00D66F3C"/>
    <w:rsid w:val="00D67ED5"/>
    <w:rsid w:val="00D73F7C"/>
    <w:rsid w:val="00D80B8C"/>
    <w:rsid w:val="00D81627"/>
    <w:rsid w:val="00D81EE6"/>
    <w:rsid w:val="00D84683"/>
    <w:rsid w:val="00D8544D"/>
    <w:rsid w:val="00D92CC5"/>
    <w:rsid w:val="00D941C7"/>
    <w:rsid w:val="00D96025"/>
    <w:rsid w:val="00DA0639"/>
    <w:rsid w:val="00DA4EC8"/>
    <w:rsid w:val="00DA606D"/>
    <w:rsid w:val="00DB21F6"/>
    <w:rsid w:val="00DB3619"/>
    <w:rsid w:val="00DB36F6"/>
    <w:rsid w:val="00DB38E2"/>
    <w:rsid w:val="00DB38FC"/>
    <w:rsid w:val="00DB3ED8"/>
    <w:rsid w:val="00DB6F8B"/>
    <w:rsid w:val="00DB75E6"/>
    <w:rsid w:val="00DC2515"/>
    <w:rsid w:val="00DC2716"/>
    <w:rsid w:val="00DD25CB"/>
    <w:rsid w:val="00DD29F7"/>
    <w:rsid w:val="00DD3BC2"/>
    <w:rsid w:val="00DD4BEC"/>
    <w:rsid w:val="00DD6CC8"/>
    <w:rsid w:val="00DD7B51"/>
    <w:rsid w:val="00DE0485"/>
    <w:rsid w:val="00DE059B"/>
    <w:rsid w:val="00DE0B29"/>
    <w:rsid w:val="00DE1E70"/>
    <w:rsid w:val="00DE2462"/>
    <w:rsid w:val="00DE4454"/>
    <w:rsid w:val="00DE5F29"/>
    <w:rsid w:val="00DF0B37"/>
    <w:rsid w:val="00DF2DB8"/>
    <w:rsid w:val="00DF319B"/>
    <w:rsid w:val="00DF4707"/>
    <w:rsid w:val="00DF5ABB"/>
    <w:rsid w:val="00DF7ECA"/>
    <w:rsid w:val="00E00B69"/>
    <w:rsid w:val="00E02EEB"/>
    <w:rsid w:val="00E049AF"/>
    <w:rsid w:val="00E064E1"/>
    <w:rsid w:val="00E06664"/>
    <w:rsid w:val="00E07D83"/>
    <w:rsid w:val="00E10948"/>
    <w:rsid w:val="00E1095D"/>
    <w:rsid w:val="00E10CB7"/>
    <w:rsid w:val="00E11FB0"/>
    <w:rsid w:val="00E124C1"/>
    <w:rsid w:val="00E12994"/>
    <w:rsid w:val="00E12C1E"/>
    <w:rsid w:val="00E12D77"/>
    <w:rsid w:val="00E20173"/>
    <w:rsid w:val="00E20DFE"/>
    <w:rsid w:val="00E21AB1"/>
    <w:rsid w:val="00E25304"/>
    <w:rsid w:val="00E25EAC"/>
    <w:rsid w:val="00E27BD1"/>
    <w:rsid w:val="00E314FF"/>
    <w:rsid w:val="00E3638A"/>
    <w:rsid w:val="00E36CC9"/>
    <w:rsid w:val="00E40441"/>
    <w:rsid w:val="00E407DC"/>
    <w:rsid w:val="00E40ABD"/>
    <w:rsid w:val="00E46B30"/>
    <w:rsid w:val="00E46BE3"/>
    <w:rsid w:val="00E46EFB"/>
    <w:rsid w:val="00E47B3C"/>
    <w:rsid w:val="00E47C22"/>
    <w:rsid w:val="00E5221C"/>
    <w:rsid w:val="00E536F9"/>
    <w:rsid w:val="00E53969"/>
    <w:rsid w:val="00E626C4"/>
    <w:rsid w:val="00E62B47"/>
    <w:rsid w:val="00E6442E"/>
    <w:rsid w:val="00E6476E"/>
    <w:rsid w:val="00E70E33"/>
    <w:rsid w:val="00E71492"/>
    <w:rsid w:val="00E72ABC"/>
    <w:rsid w:val="00E72BAF"/>
    <w:rsid w:val="00E740B3"/>
    <w:rsid w:val="00E81216"/>
    <w:rsid w:val="00E822E6"/>
    <w:rsid w:val="00E83B7A"/>
    <w:rsid w:val="00E8572C"/>
    <w:rsid w:val="00E86433"/>
    <w:rsid w:val="00E91CA5"/>
    <w:rsid w:val="00E92F1F"/>
    <w:rsid w:val="00E934CB"/>
    <w:rsid w:val="00E93FB2"/>
    <w:rsid w:val="00E951E1"/>
    <w:rsid w:val="00E9546C"/>
    <w:rsid w:val="00E96FE7"/>
    <w:rsid w:val="00E977F5"/>
    <w:rsid w:val="00EA11D2"/>
    <w:rsid w:val="00EA19DE"/>
    <w:rsid w:val="00EA1A83"/>
    <w:rsid w:val="00EA7299"/>
    <w:rsid w:val="00EB17E0"/>
    <w:rsid w:val="00EB26E4"/>
    <w:rsid w:val="00EB279B"/>
    <w:rsid w:val="00EB5D38"/>
    <w:rsid w:val="00EB6483"/>
    <w:rsid w:val="00EB7A41"/>
    <w:rsid w:val="00EC27F9"/>
    <w:rsid w:val="00EC6C96"/>
    <w:rsid w:val="00EC7EAA"/>
    <w:rsid w:val="00ED0673"/>
    <w:rsid w:val="00ED0CAF"/>
    <w:rsid w:val="00ED1459"/>
    <w:rsid w:val="00ED5747"/>
    <w:rsid w:val="00ED5B62"/>
    <w:rsid w:val="00ED615C"/>
    <w:rsid w:val="00ED635D"/>
    <w:rsid w:val="00ED6DA2"/>
    <w:rsid w:val="00EE0DD8"/>
    <w:rsid w:val="00EE433E"/>
    <w:rsid w:val="00EF4485"/>
    <w:rsid w:val="00F00CCE"/>
    <w:rsid w:val="00F05A51"/>
    <w:rsid w:val="00F065F1"/>
    <w:rsid w:val="00F11FC8"/>
    <w:rsid w:val="00F1212D"/>
    <w:rsid w:val="00F1315A"/>
    <w:rsid w:val="00F13346"/>
    <w:rsid w:val="00F21C06"/>
    <w:rsid w:val="00F22E87"/>
    <w:rsid w:val="00F23EFB"/>
    <w:rsid w:val="00F24EF6"/>
    <w:rsid w:val="00F25F42"/>
    <w:rsid w:val="00F26177"/>
    <w:rsid w:val="00F276DF"/>
    <w:rsid w:val="00F27CF8"/>
    <w:rsid w:val="00F31BBD"/>
    <w:rsid w:val="00F32E09"/>
    <w:rsid w:val="00F33EFC"/>
    <w:rsid w:val="00F375C5"/>
    <w:rsid w:val="00F43E6B"/>
    <w:rsid w:val="00F45D57"/>
    <w:rsid w:val="00F4766D"/>
    <w:rsid w:val="00F515DE"/>
    <w:rsid w:val="00F51FDE"/>
    <w:rsid w:val="00F5225D"/>
    <w:rsid w:val="00F52F38"/>
    <w:rsid w:val="00F562F8"/>
    <w:rsid w:val="00F57C6D"/>
    <w:rsid w:val="00F601ED"/>
    <w:rsid w:val="00F60434"/>
    <w:rsid w:val="00F61FE0"/>
    <w:rsid w:val="00F634B1"/>
    <w:rsid w:val="00F63F25"/>
    <w:rsid w:val="00F64F3A"/>
    <w:rsid w:val="00F709C4"/>
    <w:rsid w:val="00F731E6"/>
    <w:rsid w:val="00F74A1C"/>
    <w:rsid w:val="00F74CB3"/>
    <w:rsid w:val="00F821EF"/>
    <w:rsid w:val="00F83601"/>
    <w:rsid w:val="00F83BB6"/>
    <w:rsid w:val="00F84E2E"/>
    <w:rsid w:val="00F85FD6"/>
    <w:rsid w:val="00F878EF"/>
    <w:rsid w:val="00F9119E"/>
    <w:rsid w:val="00F9199E"/>
    <w:rsid w:val="00F91AC2"/>
    <w:rsid w:val="00F94E95"/>
    <w:rsid w:val="00F96130"/>
    <w:rsid w:val="00F9642F"/>
    <w:rsid w:val="00FA24F3"/>
    <w:rsid w:val="00FA3E48"/>
    <w:rsid w:val="00FA537E"/>
    <w:rsid w:val="00FA6771"/>
    <w:rsid w:val="00FB0A68"/>
    <w:rsid w:val="00FB1014"/>
    <w:rsid w:val="00FB23A8"/>
    <w:rsid w:val="00FB353F"/>
    <w:rsid w:val="00FB3D72"/>
    <w:rsid w:val="00FB41AF"/>
    <w:rsid w:val="00FB4DB0"/>
    <w:rsid w:val="00FC14CF"/>
    <w:rsid w:val="00FC14FB"/>
    <w:rsid w:val="00FC165D"/>
    <w:rsid w:val="00FC7C6F"/>
    <w:rsid w:val="00FD0A9C"/>
    <w:rsid w:val="00FD3283"/>
    <w:rsid w:val="00FD605D"/>
    <w:rsid w:val="00FE0C78"/>
    <w:rsid w:val="00FE3205"/>
    <w:rsid w:val="00FF2010"/>
    <w:rsid w:val="00FF2B94"/>
    <w:rsid w:val="00FF2E88"/>
    <w:rsid w:val="00FF38B2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EE14A"/>
  <w15:chartTrackingRefBased/>
  <w15:docId w15:val="{2F284686-01F3-4F57-90FF-27B0D455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C3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440677"/>
    <w:pPr>
      <w:keepNext/>
      <w:numPr>
        <w:numId w:val="1"/>
      </w:numPr>
      <w:outlineLvl w:val="0"/>
    </w:pPr>
    <w:rPr>
      <w:rFonts w:cs="Arial"/>
      <w:b/>
      <w:bCs/>
      <w:caps/>
      <w:color w:val="13294A"/>
      <w:kern w:val="32"/>
    </w:rPr>
  </w:style>
  <w:style w:type="paragraph" w:styleId="Ttulo2">
    <w:name w:val="heading 2"/>
    <w:basedOn w:val="Normal"/>
    <w:next w:val="Normal"/>
    <w:link w:val="Ttulo2Car"/>
    <w:qFormat/>
    <w:rsid w:val="00440677"/>
    <w:pPr>
      <w:keepNext/>
      <w:numPr>
        <w:ilvl w:val="1"/>
        <w:numId w:val="1"/>
      </w:numPr>
      <w:outlineLvl w:val="1"/>
    </w:pPr>
    <w:rPr>
      <w:rFonts w:cs="Arial"/>
      <w:b/>
      <w:bCs/>
      <w:iCs/>
      <w:color w:val="13294A"/>
    </w:rPr>
  </w:style>
  <w:style w:type="paragraph" w:styleId="Ttulo3">
    <w:name w:val="heading 3"/>
    <w:basedOn w:val="Normal"/>
    <w:next w:val="Normal"/>
    <w:link w:val="Ttulo3Car"/>
    <w:qFormat/>
    <w:rsid w:val="00440677"/>
    <w:pPr>
      <w:keepNext/>
      <w:numPr>
        <w:ilvl w:val="2"/>
        <w:numId w:val="1"/>
      </w:numPr>
      <w:outlineLvl w:val="2"/>
    </w:pPr>
    <w:rPr>
      <w:rFonts w:cs="Arial"/>
      <w:bCs/>
      <w:color w:val="13294A"/>
      <w:szCs w:val="26"/>
    </w:rPr>
  </w:style>
  <w:style w:type="paragraph" w:styleId="Ttulo4">
    <w:name w:val="heading 4"/>
    <w:basedOn w:val="Normal"/>
    <w:next w:val="Normal"/>
    <w:qFormat/>
    <w:rsid w:val="00440677"/>
    <w:pPr>
      <w:keepNext/>
      <w:numPr>
        <w:numId w:val="18"/>
      </w:numPr>
      <w:outlineLvl w:val="3"/>
    </w:pPr>
    <w:rPr>
      <w:bCs/>
      <w:color w:val="13294A"/>
      <w:szCs w:val="28"/>
    </w:rPr>
  </w:style>
  <w:style w:type="paragraph" w:styleId="Ttulo5">
    <w:name w:val="heading 5"/>
    <w:basedOn w:val="Ttulo4"/>
    <w:next w:val="Normal"/>
    <w:qFormat/>
    <w:rsid w:val="00440677"/>
    <w:pPr>
      <w:numPr>
        <w:numId w:val="21"/>
      </w:numPr>
      <w:ind w:left="1134" w:hanging="567"/>
      <w:outlineLvl w:val="4"/>
    </w:pPr>
    <w:rPr>
      <w:i/>
      <w:iCs/>
      <w:szCs w:val="26"/>
    </w:rPr>
  </w:style>
  <w:style w:type="paragraph" w:styleId="Ttulo6">
    <w:name w:val="heading 6"/>
    <w:aliases w:val="Marginal"/>
    <w:basedOn w:val="Normal"/>
    <w:next w:val="Normal"/>
    <w:rsid w:val="007C4556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Ttulo7">
    <w:name w:val="heading 7"/>
    <w:aliases w:val="E1 Marginal"/>
    <w:basedOn w:val="Normal"/>
    <w:next w:val="Normal"/>
    <w:rsid w:val="007C455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aliases w:val="E2 Marginal"/>
    <w:basedOn w:val="Normal"/>
    <w:next w:val="Normal"/>
    <w:rsid w:val="007C455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tulo9">
    <w:name w:val="heading 9"/>
    <w:aliases w:val="E3 Marginal"/>
    <w:basedOn w:val="Normal"/>
    <w:next w:val="Normal"/>
    <w:rsid w:val="007C455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40677"/>
    <w:rPr>
      <w:rFonts w:cs="Arial"/>
      <w:b/>
      <w:bCs/>
      <w:iCs/>
      <w:color w:val="13294A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440677"/>
    <w:rPr>
      <w:rFonts w:cs="Arial"/>
      <w:bCs/>
      <w:color w:val="13294A"/>
      <w:sz w:val="22"/>
      <w:szCs w:val="26"/>
    </w:rPr>
  </w:style>
  <w:style w:type="paragraph" w:styleId="Encabezado">
    <w:name w:val="header"/>
    <w:basedOn w:val="Normal"/>
    <w:link w:val="EncabezadoCar"/>
    <w:rsid w:val="00FA6771"/>
    <w:pPr>
      <w:tabs>
        <w:tab w:val="center" w:pos="4252"/>
        <w:tab w:val="right" w:pos="8504"/>
      </w:tabs>
      <w:spacing w:after="0"/>
      <w:jc w:val="right"/>
    </w:pPr>
    <w:rPr>
      <w:b/>
      <w:color w:val="0E294A"/>
      <w:szCs w:val="20"/>
    </w:rPr>
  </w:style>
  <w:style w:type="paragraph" w:styleId="Piedepgina">
    <w:name w:val="footer"/>
    <w:basedOn w:val="Encabezado"/>
    <w:rsid w:val="00126B0F"/>
    <w:pPr>
      <w:jc w:val="left"/>
    </w:pPr>
  </w:style>
  <w:style w:type="paragraph" w:customStyle="1" w:styleId="TituloPrincipal">
    <w:name w:val="Titulo Principal"/>
    <w:basedOn w:val="Normal"/>
    <w:rsid w:val="00FA6771"/>
    <w:pPr>
      <w:jc w:val="center"/>
    </w:pPr>
    <w:rPr>
      <w:b/>
      <w:caps/>
      <w:color w:val="0E294A"/>
    </w:rPr>
  </w:style>
  <w:style w:type="paragraph" w:customStyle="1" w:styleId="OpcinNormalparrafonumerado">
    <w:name w:val="Opción Normal parrafo numerado"/>
    <w:basedOn w:val="Normal"/>
    <w:qFormat/>
    <w:rsid w:val="000214EA"/>
    <w:pPr>
      <w:numPr>
        <w:numId w:val="5"/>
      </w:numPr>
      <w:ind w:left="0" w:hanging="567"/>
    </w:pPr>
  </w:style>
  <w:style w:type="paragraph" w:styleId="Cita">
    <w:name w:val="Quote"/>
    <w:basedOn w:val="OpcinNormalparrafonumerado"/>
    <w:qFormat/>
    <w:rsid w:val="00A34961"/>
    <w:pPr>
      <w:numPr>
        <w:numId w:val="0"/>
      </w:numPr>
      <w:ind w:left="567"/>
    </w:pPr>
    <w:rPr>
      <w:i/>
    </w:rPr>
  </w:style>
  <w:style w:type="paragraph" w:customStyle="1" w:styleId="Vietasprimernivel">
    <w:name w:val="Viñetas primer nivel"/>
    <w:basedOn w:val="Normal"/>
    <w:autoRedefine/>
    <w:qFormat/>
    <w:rsid w:val="00673001"/>
    <w:pPr>
      <w:numPr>
        <w:numId w:val="3"/>
      </w:numPr>
      <w:ind w:left="567" w:hanging="567"/>
    </w:pPr>
  </w:style>
  <w:style w:type="paragraph" w:customStyle="1" w:styleId="Listanumeros">
    <w:name w:val="Lista numeros"/>
    <w:basedOn w:val="Vietasprimernivel"/>
    <w:qFormat/>
    <w:rsid w:val="005842CB"/>
    <w:pPr>
      <w:numPr>
        <w:numId w:val="4"/>
      </w:numPr>
      <w:ind w:left="567" w:hanging="567"/>
    </w:pPr>
  </w:style>
  <w:style w:type="paragraph" w:customStyle="1" w:styleId="Listaletras">
    <w:name w:val="Lista letras"/>
    <w:basedOn w:val="Listanumeros"/>
    <w:qFormat/>
    <w:rsid w:val="005842CB"/>
    <w:pPr>
      <w:numPr>
        <w:numId w:val="2"/>
      </w:numPr>
      <w:ind w:left="567" w:hanging="567"/>
    </w:pPr>
  </w:style>
  <w:style w:type="character" w:styleId="Nmerodepgina">
    <w:name w:val="page number"/>
    <w:basedOn w:val="Fuentedeprrafopredeter"/>
    <w:rsid w:val="002A373E"/>
    <w:rPr>
      <w:rFonts w:ascii="Arial Narrow" w:hAnsi="Arial Narrow"/>
      <w:sz w:val="20"/>
    </w:rPr>
  </w:style>
  <w:style w:type="paragraph" w:styleId="Textonotapie">
    <w:name w:val="footnote text"/>
    <w:basedOn w:val="Normal"/>
    <w:semiHidden/>
    <w:rsid w:val="00FA24F3"/>
    <w:pPr>
      <w:spacing w:line="240" w:lineRule="auto"/>
    </w:pPr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90388C"/>
    <w:rPr>
      <w:vertAlign w:val="superscript"/>
    </w:rPr>
  </w:style>
  <w:style w:type="paragraph" w:styleId="Textoindependiente3">
    <w:name w:val="Body Text 3"/>
    <w:basedOn w:val="Normal"/>
    <w:rsid w:val="007C4556"/>
    <w:rPr>
      <w:rFonts w:ascii="Garamond" w:hAnsi="Garamond"/>
      <w:sz w:val="26"/>
      <w:szCs w:val="20"/>
      <w:lang w:val="en-GB"/>
    </w:rPr>
  </w:style>
  <w:style w:type="table" w:styleId="Tablaconcuadrcula">
    <w:name w:val="Table Grid"/>
    <w:basedOn w:val="Tablanormal"/>
    <w:rsid w:val="00FA6771"/>
    <w:pPr>
      <w:spacing w:before="120" w:after="120"/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7C45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Garamond" w:hAnsi="Garamond"/>
      <w:lang w:val="en-GB"/>
    </w:rPr>
  </w:style>
  <w:style w:type="paragraph" w:styleId="Textoindependiente2">
    <w:name w:val="Body Text 2"/>
    <w:basedOn w:val="Normal"/>
    <w:rsid w:val="007C4556"/>
    <w:pPr>
      <w:ind w:right="112"/>
    </w:pPr>
    <w:rPr>
      <w:szCs w:val="20"/>
      <w:lang w:val="es-ES_tradnl"/>
    </w:rPr>
  </w:style>
  <w:style w:type="paragraph" w:customStyle="1" w:styleId="Source">
    <w:name w:val="Source"/>
    <w:basedOn w:val="Normal"/>
    <w:next w:val="Normal"/>
    <w:rsid w:val="007C4556"/>
    <w:pPr>
      <w:spacing w:line="264" w:lineRule="auto"/>
    </w:pPr>
    <w:rPr>
      <w:color w:val="032043"/>
      <w:sz w:val="14"/>
      <w:lang w:val="en-GB"/>
    </w:rPr>
  </w:style>
  <w:style w:type="paragraph" w:customStyle="1" w:styleId="Tabletitle">
    <w:name w:val="Table title"/>
    <w:basedOn w:val="Normal"/>
    <w:rsid w:val="007C4556"/>
    <w:pPr>
      <w:keepNext/>
      <w:keepLines/>
      <w:numPr>
        <w:numId w:val="6"/>
      </w:numPr>
      <w:spacing w:before="60" w:after="60" w:line="264" w:lineRule="auto"/>
    </w:pPr>
    <w:rPr>
      <w:b/>
      <w:color w:val="032043"/>
      <w:lang w:val="en-GB"/>
    </w:rPr>
  </w:style>
  <w:style w:type="paragraph" w:customStyle="1" w:styleId="Numerictext">
    <w:name w:val="Numeric text"/>
    <w:basedOn w:val="Normal"/>
    <w:rsid w:val="007C4556"/>
    <w:pPr>
      <w:spacing w:after="60" w:line="264" w:lineRule="auto"/>
      <w:jc w:val="right"/>
    </w:pPr>
    <w:rPr>
      <w:color w:val="032043"/>
      <w:sz w:val="18"/>
      <w:lang w:val="en-GB"/>
    </w:rPr>
  </w:style>
  <w:style w:type="paragraph" w:customStyle="1" w:styleId="Text">
    <w:name w:val="Text"/>
    <w:basedOn w:val="Normal"/>
    <w:rsid w:val="007C4556"/>
    <w:pPr>
      <w:spacing w:after="60" w:line="264" w:lineRule="auto"/>
    </w:pPr>
    <w:rPr>
      <w:color w:val="032043"/>
      <w:sz w:val="18"/>
      <w:lang w:val="en-GB"/>
    </w:rPr>
  </w:style>
  <w:style w:type="paragraph" w:customStyle="1" w:styleId="Numericalheadingbar">
    <w:name w:val="Numerical heading bar"/>
    <w:basedOn w:val="Normal"/>
    <w:rsid w:val="007C4556"/>
    <w:pPr>
      <w:keepNext/>
      <w:keepLines/>
      <w:spacing w:before="60" w:after="60" w:line="264" w:lineRule="auto"/>
      <w:jc w:val="right"/>
    </w:pPr>
    <w:rPr>
      <w:b/>
      <w:color w:val="032043"/>
      <w:lang w:val="en-GB"/>
    </w:rPr>
  </w:style>
  <w:style w:type="character" w:styleId="Textoennegrita">
    <w:name w:val="Strong"/>
    <w:basedOn w:val="Fuentedeprrafopredeter"/>
    <w:rsid w:val="007C4556"/>
    <w:rPr>
      <w:b/>
      <w:bCs/>
    </w:rPr>
  </w:style>
  <w:style w:type="character" w:customStyle="1" w:styleId="titre1">
    <w:name w:val="titre1"/>
    <w:basedOn w:val="Fuentedeprrafopredeter"/>
    <w:rsid w:val="007C4556"/>
    <w:rPr>
      <w:rFonts w:ascii="Arial" w:hAnsi="Arial" w:cs="Arial" w:hint="default"/>
      <w:b/>
      <w:bCs/>
      <w:i w:val="0"/>
      <w:iCs w:val="0"/>
      <w:color w:val="FFFF00"/>
      <w:sz w:val="12"/>
      <w:szCs w:val="12"/>
    </w:rPr>
  </w:style>
  <w:style w:type="paragraph" w:styleId="Textodeglobo">
    <w:name w:val="Balloon Text"/>
    <w:basedOn w:val="Normal"/>
    <w:semiHidden/>
    <w:rsid w:val="007C4556"/>
    <w:rPr>
      <w:rFonts w:ascii="Tahoma" w:hAnsi="Tahoma" w:cs="Tahoma"/>
      <w:sz w:val="16"/>
      <w:szCs w:val="16"/>
    </w:rPr>
  </w:style>
  <w:style w:type="paragraph" w:customStyle="1" w:styleId="AONormal">
    <w:name w:val="AONormal"/>
    <w:semiHidden/>
    <w:rsid w:val="007C4556"/>
    <w:pPr>
      <w:spacing w:line="260" w:lineRule="atLeast"/>
    </w:pPr>
    <w:rPr>
      <w:rFonts w:eastAsia="SimSun"/>
      <w:sz w:val="22"/>
      <w:szCs w:val="22"/>
      <w:lang w:val="en-GB" w:eastAsia="en-US"/>
    </w:rPr>
  </w:style>
  <w:style w:type="paragraph" w:customStyle="1" w:styleId="AODocTxt">
    <w:name w:val="AODocTxt"/>
    <w:basedOn w:val="Normal"/>
    <w:semiHidden/>
    <w:rsid w:val="007C4556"/>
    <w:pPr>
      <w:numPr>
        <w:numId w:val="7"/>
      </w:numPr>
      <w:spacing w:before="240" w:line="260" w:lineRule="atLeast"/>
    </w:pPr>
    <w:rPr>
      <w:rFonts w:eastAsia="SimSun"/>
      <w:lang w:val="en-GB"/>
    </w:rPr>
  </w:style>
  <w:style w:type="paragraph" w:customStyle="1" w:styleId="AODocTxtL1">
    <w:name w:val="AODocTxtL1"/>
    <w:basedOn w:val="AODocTxt"/>
    <w:semiHidden/>
    <w:rsid w:val="007C4556"/>
    <w:pPr>
      <w:numPr>
        <w:ilvl w:val="1"/>
      </w:numPr>
    </w:pPr>
  </w:style>
  <w:style w:type="paragraph" w:customStyle="1" w:styleId="AODocTxtL2">
    <w:name w:val="AODocTxtL2"/>
    <w:basedOn w:val="AODocTxt"/>
    <w:semiHidden/>
    <w:rsid w:val="007C4556"/>
    <w:pPr>
      <w:numPr>
        <w:ilvl w:val="2"/>
      </w:numPr>
    </w:pPr>
  </w:style>
  <w:style w:type="paragraph" w:customStyle="1" w:styleId="AODocTxtL3">
    <w:name w:val="AODocTxtL3"/>
    <w:basedOn w:val="AODocTxt"/>
    <w:semiHidden/>
    <w:rsid w:val="007C4556"/>
    <w:pPr>
      <w:numPr>
        <w:ilvl w:val="3"/>
      </w:numPr>
    </w:pPr>
  </w:style>
  <w:style w:type="paragraph" w:customStyle="1" w:styleId="AODocTxtL4">
    <w:name w:val="AODocTxtL4"/>
    <w:basedOn w:val="AODocTxt"/>
    <w:semiHidden/>
    <w:rsid w:val="007C4556"/>
    <w:pPr>
      <w:numPr>
        <w:ilvl w:val="4"/>
      </w:numPr>
    </w:pPr>
  </w:style>
  <w:style w:type="paragraph" w:customStyle="1" w:styleId="AODocTxtL5">
    <w:name w:val="AODocTxtL5"/>
    <w:basedOn w:val="AODocTxt"/>
    <w:semiHidden/>
    <w:rsid w:val="007C4556"/>
    <w:pPr>
      <w:numPr>
        <w:ilvl w:val="5"/>
      </w:numPr>
    </w:pPr>
  </w:style>
  <w:style w:type="paragraph" w:customStyle="1" w:styleId="AODocTxtL6">
    <w:name w:val="AODocTxtL6"/>
    <w:basedOn w:val="AODocTxt"/>
    <w:semiHidden/>
    <w:rsid w:val="007C4556"/>
    <w:pPr>
      <w:numPr>
        <w:ilvl w:val="6"/>
      </w:numPr>
    </w:pPr>
  </w:style>
  <w:style w:type="paragraph" w:customStyle="1" w:styleId="AODocTxtL7">
    <w:name w:val="AODocTxtL7"/>
    <w:basedOn w:val="AODocTxt"/>
    <w:semiHidden/>
    <w:rsid w:val="007C4556"/>
    <w:pPr>
      <w:numPr>
        <w:ilvl w:val="7"/>
      </w:numPr>
    </w:pPr>
  </w:style>
  <w:style w:type="paragraph" w:customStyle="1" w:styleId="AODocTxtL8">
    <w:name w:val="AODocTxtL8"/>
    <w:basedOn w:val="AODocTxt"/>
    <w:semiHidden/>
    <w:rsid w:val="007C4556"/>
    <w:pPr>
      <w:numPr>
        <w:ilvl w:val="8"/>
      </w:numPr>
    </w:pPr>
  </w:style>
  <w:style w:type="character" w:customStyle="1" w:styleId="subtext1">
    <w:name w:val="subtext1"/>
    <w:basedOn w:val="Fuentedeprrafopredeter"/>
    <w:semiHidden/>
    <w:rsid w:val="007C4556"/>
    <w:rPr>
      <w:rFonts w:ascii="Arial Unicode MS" w:eastAsia="Arial Unicode MS" w:hAnsi="Arial Unicode MS" w:cs="Arial Unicode MS" w:hint="eastAsia"/>
      <w:color w:val="333333"/>
      <w:sz w:val="14"/>
      <w:szCs w:val="14"/>
    </w:rPr>
  </w:style>
  <w:style w:type="character" w:customStyle="1" w:styleId="EstiloCorreo51">
    <w:name w:val="EstiloCorreo51"/>
    <w:basedOn w:val="Fuentedeprrafopredeter"/>
    <w:semiHidden/>
    <w:rsid w:val="007C4556"/>
    <w:rPr>
      <w:rFonts w:ascii="Arial" w:hAnsi="Arial" w:cs="Arial"/>
      <w:color w:val="auto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rsid w:val="00CA1052"/>
    <w:pPr>
      <w:spacing w:line="240" w:lineRule="auto"/>
      <w:ind w:left="567" w:hanging="567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C4556"/>
    <w:rPr>
      <w:b/>
      <w:bCs/>
    </w:rPr>
  </w:style>
  <w:style w:type="paragraph" w:customStyle="1" w:styleId="Car">
    <w:name w:val="Car"/>
    <w:basedOn w:val="Normal"/>
    <w:semiHidden/>
    <w:rsid w:val="007C4556"/>
    <w:pPr>
      <w:tabs>
        <w:tab w:val="num" w:pos="720"/>
      </w:tabs>
      <w:spacing w:after="160" w:line="240" w:lineRule="exact"/>
      <w:ind w:hanging="720"/>
    </w:pPr>
    <w:rPr>
      <w:szCs w:val="20"/>
      <w:lang w:val="en-US" w:eastAsia="zh-CN"/>
    </w:rPr>
  </w:style>
  <w:style w:type="character" w:customStyle="1" w:styleId="tel">
    <w:name w:val="tel"/>
    <w:basedOn w:val="Fuentedeprrafopredeter"/>
    <w:rsid w:val="007C4556"/>
  </w:style>
  <w:style w:type="character" w:styleId="Refdecomentario">
    <w:name w:val="annotation reference"/>
    <w:basedOn w:val="Fuentedeprrafopredeter"/>
    <w:uiPriority w:val="99"/>
    <w:semiHidden/>
    <w:rsid w:val="007C4556"/>
    <w:rPr>
      <w:sz w:val="16"/>
      <w:szCs w:val="16"/>
    </w:rPr>
  </w:style>
  <w:style w:type="paragraph" w:customStyle="1" w:styleId="textonegro">
    <w:name w:val="textonegro"/>
    <w:basedOn w:val="Normal"/>
    <w:rsid w:val="007C4556"/>
    <w:pPr>
      <w:spacing w:before="100" w:beforeAutospacing="1" w:after="100" w:afterAutospacing="1"/>
    </w:pPr>
    <w:rPr>
      <w:rFonts w:ascii="Verdana" w:hAnsi="Verdana"/>
      <w:sz w:val="11"/>
      <w:szCs w:val="11"/>
    </w:rPr>
  </w:style>
  <w:style w:type="character" w:customStyle="1" w:styleId="textonegro1">
    <w:name w:val="textonegro1"/>
    <w:basedOn w:val="Fuentedeprrafopredeter"/>
    <w:rsid w:val="007C4556"/>
    <w:rPr>
      <w:rFonts w:ascii="Verdana" w:hAnsi="Verdana" w:hint="default"/>
      <w:b w:val="0"/>
      <w:bCs w:val="0"/>
      <w:i w:val="0"/>
      <w:iCs w:val="0"/>
      <w:color w:val="000000"/>
      <w:sz w:val="11"/>
      <w:szCs w:val="11"/>
    </w:rPr>
  </w:style>
  <w:style w:type="character" w:customStyle="1" w:styleId="textodestacado3">
    <w:name w:val="textodestacado3"/>
    <w:basedOn w:val="Fuentedeprrafopredeter"/>
    <w:rsid w:val="007C4556"/>
    <w:rPr>
      <w:rFonts w:ascii="Verdana" w:hAnsi="Verdana" w:cs="Arial" w:hint="default"/>
      <w:b/>
      <w:bCs/>
      <w:strike w:val="0"/>
      <w:dstrike w:val="0"/>
      <w:color w:val="325275"/>
      <w:sz w:val="11"/>
      <w:szCs w:val="11"/>
      <w:u w:val="none"/>
      <w:effect w:val="none"/>
    </w:rPr>
  </w:style>
  <w:style w:type="character" w:customStyle="1" w:styleId="textonumerico1">
    <w:name w:val="textonumerico1"/>
    <w:basedOn w:val="Fuentedeprrafopredeter"/>
    <w:rsid w:val="007C4556"/>
    <w:rPr>
      <w:rFonts w:ascii="Arial" w:hAnsi="Arial" w:cs="Arial" w:hint="default"/>
      <w:b/>
      <w:bCs/>
      <w:strike w:val="0"/>
      <w:dstrike w:val="0"/>
      <w:color w:val="13B9E1"/>
      <w:sz w:val="14"/>
      <w:szCs w:val="14"/>
      <w:u w:val="none"/>
      <w:effect w:val="none"/>
    </w:rPr>
  </w:style>
  <w:style w:type="paragraph" w:customStyle="1" w:styleId="titulartextorojo">
    <w:name w:val="titulartextorojo"/>
    <w:basedOn w:val="Normal"/>
    <w:rsid w:val="007C4556"/>
    <w:pPr>
      <w:spacing w:before="100" w:beforeAutospacing="1" w:after="100" w:afterAutospacing="1"/>
    </w:pPr>
    <w:rPr>
      <w:rFonts w:ascii="Verdana" w:hAnsi="Verdana"/>
      <w:b/>
      <w:bCs/>
      <w:color w:val="990000"/>
      <w:sz w:val="11"/>
      <w:szCs w:val="11"/>
    </w:rPr>
  </w:style>
  <w:style w:type="character" w:customStyle="1" w:styleId="EstiloCorreo62">
    <w:name w:val="EstiloCorreo62"/>
    <w:basedOn w:val="Fuentedeprrafopredeter"/>
    <w:semiHidden/>
    <w:rsid w:val="007C4556"/>
    <w:rPr>
      <w:rFonts w:ascii="Arial" w:hAnsi="Arial" w:cs="Arial"/>
      <w:color w:val="000080"/>
      <w:sz w:val="20"/>
      <w:szCs w:val="20"/>
    </w:rPr>
  </w:style>
  <w:style w:type="paragraph" w:customStyle="1" w:styleId="Subittulocursiva">
    <w:name w:val="Subitítulo cursiva"/>
    <w:basedOn w:val="Normal"/>
    <w:rsid w:val="00FA6771"/>
    <w:rPr>
      <w:i/>
      <w:color w:val="0E294A"/>
    </w:rPr>
  </w:style>
  <w:style w:type="paragraph" w:styleId="Ttulo">
    <w:name w:val="Title"/>
    <w:basedOn w:val="Normal"/>
    <w:next w:val="Normal"/>
    <w:link w:val="TtuloCar"/>
    <w:qFormat/>
    <w:rsid w:val="00440677"/>
    <w:pPr>
      <w:spacing w:before="240" w:after="60"/>
      <w:jc w:val="center"/>
      <w:outlineLvl w:val="0"/>
    </w:pPr>
    <w:rPr>
      <w:b/>
      <w:bCs/>
      <w:caps/>
      <w:color w:val="13294A"/>
      <w:kern w:val="28"/>
      <w:szCs w:val="32"/>
    </w:rPr>
  </w:style>
  <w:style w:type="character" w:customStyle="1" w:styleId="TtuloCar">
    <w:name w:val="Título Car"/>
    <w:basedOn w:val="Fuentedeprrafopredeter"/>
    <w:link w:val="Ttulo"/>
    <w:rsid w:val="00440677"/>
    <w:rPr>
      <w:b/>
      <w:bCs/>
      <w:caps/>
      <w:color w:val="13294A"/>
      <w:kern w:val="28"/>
      <w:sz w:val="22"/>
      <w:szCs w:val="32"/>
    </w:rPr>
  </w:style>
  <w:style w:type="paragraph" w:styleId="Subttulo">
    <w:name w:val="Subtitle"/>
    <w:basedOn w:val="Ttulo"/>
    <w:next w:val="Normal"/>
    <w:link w:val="SubttuloCar"/>
    <w:qFormat/>
    <w:rsid w:val="00C70D7D"/>
    <w:pPr>
      <w:outlineLvl w:val="1"/>
    </w:pPr>
    <w:rPr>
      <w:b w:val="0"/>
      <w:caps w:val="0"/>
      <w:szCs w:val="24"/>
    </w:rPr>
  </w:style>
  <w:style w:type="character" w:customStyle="1" w:styleId="SubttuloCar">
    <w:name w:val="Subtítulo Car"/>
    <w:basedOn w:val="Fuentedeprrafopredeter"/>
    <w:link w:val="Subttulo"/>
    <w:rsid w:val="00C70D7D"/>
    <w:rPr>
      <w:bCs/>
      <w:color w:val="13294A"/>
      <w:kern w:val="28"/>
      <w:sz w:val="22"/>
      <w:szCs w:val="24"/>
    </w:rPr>
  </w:style>
  <w:style w:type="paragraph" w:customStyle="1" w:styleId="Normalniveltitulo4">
    <w:name w:val="Normal nivel titulo 4"/>
    <w:basedOn w:val="Normal"/>
    <w:qFormat/>
    <w:rsid w:val="00B82B7C"/>
    <w:pPr>
      <w:ind w:left="567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426394"/>
    <w:pPr>
      <w:keepLines/>
      <w:numPr>
        <w:numId w:val="0"/>
      </w:numPr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426394"/>
    <w:pPr>
      <w:spacing w:before="240"/>
    </w:pPr>
    <w:rPr>
      <w:rFonts w:cs="Calibri"/>
      <w:b/>
      <w:bCs/>
      <w:szCs w:val="20"/>
    </w:rPr>
  </w:style>
  <w:style w:type="paragraph" w:styleId="TDC2">
    <w:name w:val="toc 2"/>
    <w:basedOn w:val="Normal"/>
    <w:next w:val="Normal"/>
    <w:autoRedefine/>
    <w:uiPriority w:val="39"/>
    <w:rsid w:val="00426394"/>
    <w:pPr>
      <w:spacing w:after="0"/>
      <w:ind w:left="200"/>
    </w:pPr>
    <w:rPr>
      <w:rFonts w:cs="Calibri"/>
      <w:i/>
      <w:iCs/>
      <w:szCs w:val="20"/>
    </w:rPr>
  </w:style>
  <w:style w:type="paragraph" w:styleId="TDC3">
    <w:name w:val="toc 3"/>
    <w:basedOn w:val="Normal"/>
    <w:next w:val="Normal"/>
    <w:autoRedefine/>
    <w:uiPriority w:val="39"/>
    <w:rsid w:val="00426394"/>
    <w:pPr>
      <w:spacing w:after="0"/>
      <w:ind w:left="400"/>
    </w:pPr>
    <w:rPr>
      <w:rFonts w:cs="Calibri"/>
      <w:szCs w:val="20"/>
    </w:rPr>
  </w:style>
  <w:style w:type="character" w:styleId="Hipervnculo">
    <w:name w:val="Hyperlink"/>
    <w:basedOn w:val="Fuentedeprrafopredeter"/>
    <w:uiPriority w:val="99"/>
    <w:unhideWhenUsed/>
    <w:rsid w:val="00426394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rsid w:val="00426394"/>
    <w:pPr>
      <w:spacing w:after="0"/>
      <w:ind w:left="600"/>
    </w:pPr>
    <w:rPr>
      <w:rFonts w:cs="Calibri"/>
      <w:szCs w:val="20"/>
    </w:rPr>
  </w:style>
  <w:style w:type="paragraph" w:styleId="TDC5">
    <w:name w:val="toc 5"/>
    <w:basedOn w:val="Normal"/>
    <w:next w:val="Normal"/>
    <w:autoRedefine/>
    <w:rsid w:val="00426394"/>
    <w:pPr>
      <w:spacing w:after="0"/>
      <w:ind w:left="800"/>
    </w:pPr>
    <w:rPr>
      <w:rFonts w:cs="Calibri"/>
      <w:szCs w:val="20"/>
    </w:rPr>
  </w:style>
  <w:style w:type="paragraph" w:styleId="TDC6">
    <w:name w:val="toc 6"/>
    <w:basedOn w:val="Normal"/>
    <w:next w:val="Normal"/>
    <w:autoRedefine/>
    <w:rsid w:val="00426394"/>
    <w:pPr>
      <w:spacing w:after="0"/>
      <w:ind w:left="1000"/>
    </w:pPr>
    <w:rPr>
      <w:rFonts w:cs="Calibri"/>
      <w:szCs w:val="20"/>
    </w:rPr>
  </w:style>
  <w:style w:type="paragraph" w:styleId="TDC7">
    <w:name w:val="toc 7"/>
    <w:basedOn w:val="Normal"/>
    <w:next w:val="Normal"/>
    <w:autoRedefine/>
    <w:rsid w:val="00426394"/>
    <w:pPr>
      <w:spacing w:after="0"/>
      <w:ind w:left="1200"/>
    </w:pPr>
    <w:rPr>
      <w:rFonts w:cs="Calibri"/>
      <w:szCs w:val="20"/>
    </w:rPr>
  </w:style>
  <w:style w:type="paragraph" w:styleId="TDC8">
    <w:name w:val="toc 8"/>
    <w:basedOn w:val="Normal"/>
    <w:next w:val="Normal"/>
    <w:autoRedefine/>
    <w:rsid w:val="00426394"/>
    <w:pPr>
      <w:spacing w:after="0"/>
      <w:ind w:left="1400"/>
    </w:pPr>
    <w:rPr>
      <w:rFonts w:cs="Calibri"/>
      <w:szCs w:val="20"/>
    </w:rPr>
  </w:style>
  <w:style w:type="paragraph" w:styleId="TDC9">
    <w:name w:val="toc 9"/>
    <w:basedOn w:val="Normal"/>
    <w:next w:val="Normal"/>
    <w:autoRedefine/>
    <w:rsid w:val="00426394"/>
    <w:pPr>
      <w:spacing w:after="0"/>
      <w:ind w:left="1600"/>
    </w:pPr>
    <w:rPr>
      <w:rFonts w:cs="Calibri"/>
      <w:szCs w:val="20"/>
    </w:rPr>
  </w:style>
  <w:style w:type="paragraph" w:customStyle="1" w:styleId="Vietas2nivel">
    <w:name w:val="Viñetas 2º nivel"/>
    <w:basedOn w:val="Vietasprimernivel"/>
    <w:qFormat/>
    <w:rsid w:val="00673001"/>
    <w:pPr>
      <w:numPr>
        <w:numId w:val="19"/>
      </w:numPr>
      <w:tabs>
        <w:tab w:val="left" w:pos="1134"/>
      </w:tabs>
      <w:ind w:left="709" w:firstLine="0"/>
    </w:pPr>
  </w:style>
  <w:style w:type="paragraph" w:styleId="Textonotaalfinal">
    <w:name w:val="endnote text"/>
    <w:basedOn w:val="Normal"/>
    <w:link w:val="TextonotaalfinalCar"/>
    <w:rsid w:val="00CA105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A1052"/>
    <w:rPr>
      <w:color w:val="000000"/>
    </w:rPr>
  </w:style>
  <w:style w:type="character" w:styleId="Refdenotaalfinal">
    <w:name w:val="endnote reference"/>
    <w:basedOn w:val="Fuentedeprrafopredeter"/>
    <w:rsid w:val="00CA1052"/>
    <w:rPr>
      <w:vertAlign w:val="superscript"/>
    </w:rPr>
  </w:style>
  <w:style w:type="paragraph" w:customStyle="1" w:styleId="normalniveltitulo5">
    <w:name w:val="normal nivel titulo 5"/>
    <w:basedOn w:val="Normalniveltitulo4"/>
    <w:qFormat/>
    <w:rsid w:val="00BE5296"/>
    <w:pPr>
      <w:ind w:left="1134"/>
    </w:pPr>
  </w:style>
  <w:style w:type="character" w:customStyle="1" w:styleId="EncabezadoCar">
    <w:name w:val="Encabezado Car"/>
    <w:basedOn w:val="Fuentedeprrafopredeter"/>
    <w:link w:val="Encabezado"/>
    <w:rsid w:val="008B7ACA"/>
    <w:rPr>
      <w:b/>
      <w:color w:val="0E294A"/>
      <w:sz w:val="22"/>
    </w:rPr>
  </w:style>
  <w:style w:type="paragraph" w:styleId="NormalWeb">
    <w:name w:val="Normal (Web)"/>
    <w:basedOn w:val="Normal"/>
    <w:rsid w:val="001D5C34"/>
    <w:pPr>
      <w:spacing w:before="100" w:beforeAutospacing="1" w:after="100" w:afterAutospacing="1" w:line="284" w:lineRule="atLeast"/>
      <w:jc w:val="both"/>
    </w:pPr>
    <w:rPr>
      <w:rFonts w:ascii="Times New Roman" w:eastAsia="Batang" w:hAnsi="Times New Roman"/>
      <w:sz w:val="18"/>
      <w:szCs w:val="18"/>
      <w:lang w:eastAsia="ko-K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5C34"/>
    <w:rPr>
      <w:color w:val="000000"/>
    </w:rPr>
  </w:style>
  <w:style w:type="paragraph" w:styleId="Prrafodelista">
    <w:name w:val="List Paragraph"/>
    <w:basedOn w:val="Normal"/>
    <w:uiPriority w:val="34"/>
    <w:rsid w:val="00913848"/>
    <w:pPr>
      <w:ind w:left="720"/>
      <w:contextualSpacing/>
    </w:pPr>
  </w:style>
  <w:style w:type="paragraph" w:customStyle="1" w:styleId="Default">
    <w:name w:val="Default"/>
    <w:rsid w:val="00D854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B3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umbergroup.com" TargetMode="External"/><Relationship Id="rId13" Type="http://schemas.openxmlformats.org/officeDocument/2006/relationships/hyperlink" Target="http://www.ecolumber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lumbergroup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ionista@ecolumber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columber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ionista@ecolumbergroup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A551.29A34E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82BC-0ACF-49F9-BDEC-C4DBCBF8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935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Pellejero</dc:creator>
  <cp:keywords/>
  <dc:description/>
  <cp:lastModifiedBy>Ana Pellejero</cp:lastModifiedBy>
  <cp:revision>7</cp:revision>
  <cp:lastPrinted>2021-05-26T18:17:00Z</cp:lastPrinted>
  <dcterms:created xsi:type="dcterms:W3CDTF">2023-05-29T17:01:00Z</dcterms:created>
  <dcterms:modified xsi:type="dcterms:W3CDTF">2024-05-23T19:04:00Z</dcterms:modified>
</cp:coreProperties>
</file>