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94779" w14:textId="77777777" w:rsidR="00B96EA7" w:rsidRPr="00F41729" w:rsidRDefault="00B96EA7" w:rsidP="00F41729">
      <w:pPr>
        <w:tabs>
          <w:tab w:val="left" w:pos="709"/>
          <w:tab w:val="left" w:pos="1134"/>
        </w:tabs>
        <w:spacing w:line="312" w:lineRule="auto"/>
        <w:rPr>
          <w:rFonts w:ascii="Times New Roman" w:eastAsia="Batang" w:hAnsi="Times New Roman"/>
          <w:b/>
          <w:bCs/>
          <w:szCs w:val="22"/>
          <w:lang w:eastAsia="ko-KR"/>
        </w:rPr>
      </w:pPr>
    </w:p>
    <w:p w14:paraId="77BAC94D" w14:textId="66A4DEE2" w:rsidR="00C214AB" w:rsidRPr="00F41729" w:rsidRDefault="00621DE5" w:rsidP="00F41729">
      <w:pPr>
        <w:tabs>
          <w:tab w:val="left" w:pos="709"/>
          <w:tab w:val="left" w:pos="1134"/>
        </w:tabs>
        <w:spacing w:line="312" w:lineRule="auto"/>
        <w:rPr>
          <w:rFonts w:ascii="Times New Roman" w:eastAsia="Batang" w:hAnsi="Times New Roman"/>
          <w:b/>
          <w:bCs/>
          <w:szCs w:val="22"/>
          <w:lang w:eastAsia="ko-KR"/>
        </w:rPr>
      </w:pPr>
      <w:r w:rsidRPr="00F41729">
        <w:rPr>
          <w:rFonts w:ascii="Times New Roman" w:eastAsia="Batang" w:hAnsi="Times New Roman"/>
          <w:b/>
          <w:bCs/>
          <w:szCs w:val="22"/>
          <w:lang w:eastAsia="ko-KR"/>
        </w:rPr>
        <w:t xml:space="preserve">INFORME JUSTIFICATIVO QUE PRESENTA EL CONSEJO DE ADMINISTRACIÓN DE ECOLUMBER, S.A., A LOS EFECTOS PREVISTOS EN EL ARTÍCULO 529 DECIES DE LA LEY DE SOCIEDADES DE CAPITAL, EN RELACIÓN CON LA PROPUESTA DE ACUERDO DE REELECCIÓN DE D. </w:t>
      </w:r>
      <w:r w:rsidR="00D7693A" w:rsidRPr="00F41729">
        <w:rPr>
          <w:rFonts w:ascii="Times New Roman" w:eastAsia="Batang" w:hAnsi="Times New Roman"/>
          <w:b/>
          <w:bCs/>
          <w:szCs w:val="22"/>
          <w:lang w:eastAsia="ko-KR"/>
        </w:rPr>
        <w:t>JOAQUÍN ESPALLARGAS IBERNI</w:t>
      </w:r>
      <w:r w:rsidRPr="00F41729">
        <w:rPr>
          <w:rFonts w:ascii="Times New Roman" w:eastAsia="Batang" w:hAnsi="Times New Roman"/>
          <w:b/>
          <w:bCs/>
          <w:szCs w:val="22"/>
          <w:lang w:eastAsia="ko-KR"/>
        </w:rPr>
        <w:t xml:space="preserve"> COMO CONSEJERO INDEPENDIENTE QUE SE SOMETE A LA APROBACIÓN DE LA JUNTA GENERAL.</w:t>
      </w:r>
    </w:p>
    <w:p w14:paraId="0C0E65B3" w14:textId="77777777" w:rsidR="00621DE5" w:rsidRPr="00F41729" w:rsidRDefault="00621DE5" w:rsidP="00F41729">
      <w:pPr>
        <w:tabs>
          <w:tab w:val="left" w:pos="709"/>
          <w:tab w:val="left" w:pos="1134"/>
        </w:tabs>
        <w:spacing w:line="312" w:lineRule="auto"/>
        <w:rPr>
          <w:rFonts w:ascii="Times New Roman" w:eastAsia="Batang" w:hAnsi="Times New Roman"/>
          <w:szCs w:val="22"/>
          <w:lang w:eastAsia="ko-KR"/>
        </w:rPr>
      </w:pPr>
    </w:p>
    <w:p w14:paraId="77BAC94E" w14:textId="77777777" w:rsidR="00C214AB" w:rsidRPr="00F41729" w:rsidRDefault="00C214AB" w:rsidP="00F41729">
      <w:pPr>
        <w:tabs>
          <w:tab w:val="left" w:pos="709"/>
          <w:tab w:val="left" w:pos="1134"/>
        </w:tabs>
        <w:spacing w:line="312" w:lineRule="auto"/>
        <w:rPr>
          <w:rFonts w:ascii="Times New Roman" w:eastAsia="Batang" w:hAnsi="Times New Roman"/>
          <w:szCs w:val="22"/>
          <w:lang w:eastAsia="ko-KR"/>
        </w:rPr>
      </w:pPr>
      <w:r w:rsidRPr="00F41729">
        <w:rPr>
          <w:rFonts w:ascii="Times New Roman" w:eastAsia="Batang" w:hAnsi="Times New Roman"/>
          <w:szCs w:val="22"/>
          <w:lang w:eastAsia="ko-KR"/>
        </w:rPr>
        <w:t xml:space="preserve">El artículo 529 </w:t>
      </w:r>
      <w:proofErr w:type="spellStart"/>
      <w:r w:rsidRPr="00F41729">
        <w:rPr>
          <w:rFonts w:ascii="Times New Roman" w:eastAsia="Batang" w:hAnsi="Times New Roman"/>
          <w:szCs w:val="22"/>
          <w:lang w:eastAsia="ko-KR"/>
        </w:rPr>
        <w:t>decies</w:t>
      </w:r>
      <w:proofErr w:type="spellEnd"/>
      <w:r w:rsidRPr="00F41729">
        <w:rPr>
          <w:rFonts w:ascii="Times New Roman" w:eastAsia="Batang" w:hAnsi="Times New Roman"/>
          <w:szCs w:val="22"/>
          <w:lang w:eastAsia="ko-KR"/>
        </w:rPr>
        <w:t xml:space="preserve"> de la Ley de Sociedades de Capital, en la redacción dada por la Ley 31/2014, de 3 de diciembre, establece que:</w:t>
      </w:r>
    </w:p>
    <w:p w14:paraId="77BAC94F" w14:textId="77777777" w:rsidR="00C214AB" w:rsidRPr="00F41729" w:rsidRDefault="00C214AB" w:rsidP="00F41729">
      <w:pPr>
        <w:tabs>
          <w:tab w:val="left" w:pos="709"/>
          <w:tab w:val="left" w:pos="1134"/>
        </w:tabs>
        <w:spacing w:line="312" w:lineRule="auto"/>
        <w:rPr>
          <w:rFonts w:ascii="Times New Roman" w:eastAsia="Batang" w:hAnsi="Times New Roman"/>
          <w:szCs w:val="22"/>
          <w:lang w:eastAsia="ko-KR"/>
        </w:rPr>
      </w:pPr>
    </w:p>
    <w:p w14:paraId="7D26706E"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r w:rsidRPr="00F41729">
        <w:rPr>
          <w:rFonts w:ascii="Times New Roman" w:eastAsia="Batang" w:hAnsi="Times New Roman"/>
          <w:i/>
          <w:lang w:eastAsia="ko-KR"/>
        </w:rPr>
        <w:t>“1. Los miembros del consejo de administración de una sociedad cotizada serán nombrados por la junta general de accionistas o, en caso de vacante anticipada, por el propio consejo por cooptación.</w:t>
      </w:r>
    </w:p>
    <w:p w14:paraId="46B435C1"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p>
    <w:p w14:paraId="0A7F0874"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r w:rsidRPr="00F41729">
        <w:rPr>
          <w:rFonts w:ascii="Times New Roman" w:eastAsia="Batang" w:hAnsi="Times New Roman"/>
          <w:i/>
          <w:lang w:eastAsia="ko-KR"/>
        </w:rPr>
        <w:t>[…]</w:t>
      </w:r>
    </w:p>
    <w:p w14:paraId="46740DBA"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p>
    <w:p w14:paraId="6D3F6C43"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r w:rsidRPr="00F41729">
        <w:rPr>
          <w:rFonts w:ascii="Times New Roman" w:eastAsia="Batang" w:hAnsi="Times New Roman"/>
          <w:i/>
          <w:lang w:eastAsia="ko-KR"/>
        </w:rPr>
        <w:t xml:space="preserve">4. </w:t>
      </w:r>
      <w:r w:rsidRPr="00F41729">
        <w:rPr>
          <w:rFonts w:ascii="Times New Roman" w:eastAsia="Batang" w:hAnsi="Times New Roman"/>
          <w:i/>
          <w:u w:val="single"/>
          <w:lang w:eastAsia="ko-KR"/>
        </w:rPr>
        <w:t>La propuesta de nombramiento o reelección de los miembros del consejo de administración corresponde a la comisión de nombramientos y retribuciones, si se trata de consejeros independientes,</w:t>
      </w:r>
      <w:r w:rsidRPr="00F41729">
        <w:rPr>
          <w:rFonts w:ascii="Times New Roman" w:eastAsia="Batang" w:hAnsi="Times New Roman"/>
          <w:i/>
          <w:lang w:eastAsia="ko-KR"/>
        </w:rPr>
        <w:t xml:space="preserve"> y al propio consejo, en los demás casos.</w:t>
      </w:r>
    </w:p>
    <w:p w14:paraId="3529426C"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p>
    <w:p w14:paraId="0AE5FB49"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r w:rsidRPr="00F41729">
        <w:rPr>
          <w:rFonts w:ascii="Times New Roman" w:eastAsia="Batang" w:hAnsi="Times New Roman"/>
          <w:i/>
          <w:lang w:eastAsia="ko-KR"/>
        </w:rPr>
        <w:t xml:space="preserve">5. </w:t>
      </w:r>
      <w:r w:rsidRPr="00F41729">
        <w:rPr>
          <w:rFonts w:ascii="Times New Roman" w:eastAsia="Batang" w:hAnsi="Times New Roman"/>
          <w:i/>
          <w:u w:val="single"/>
          <w:lang w:eastAsia="ko-KR"/>
        </w:rPr>
        <w:t>La propuesta deberá ir acompañada en todo caso de un informe justificativo del consejo en el que se valore la competencia, experiencia y méritos del candidato propuesto, que se unirá al acta de la junta general o del propio consejo</w:t>
      </w:r>
      <w:r w:rsidRPr="00F41729">
        <w:rPr>
          <w:rFonts w:ascii="Times New Roman" w:eastAsia="Batang" w:hAnsi="Times New Roman"/>
          <w:i/>
          <w:lang w:eastAsia="ko-KR"/>
        </w:rPr>
        <w:t>.</w:t>
      </w:r>
    </w:p>
    <w:p w14:paraId="33E5CF06"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p>
    <w:p w14:paraId="1243F92A"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r w:rsidRPr="00F41729">
        <w:rPr>
          <w:rFonts w:ascii="Times New Roman" w:eastAsia="Batang" w:hAnsi="Times New Roman"/>
          <w:i/>
          <w:lang w:eastAsia="ko-KR"/>
        </w:rPr>
        <w:t>6. La propuesta de nombramiento o reelección de cualquier consejero no independiente deberá ir precedida, además, de un informe de la comisión de nombramientos y retribuciones.</w:t>
      </w:r>
    </w:p>
    <w:p w14:paraId="54BA8DE2"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p>
    <w:p w14:paraId="13E1F7D6" w14:textId="77777777" w:rsidR="00EC69D6" w:rsidRPr="00F41729" w:rsidRDefault="00EC69D6" w:rsidP="00F41729">
      <w:pPr>
        <w:tabs>
          <w:tab w:val="left" w:pos="709"/>
          <w:tab w:val="left" w:pos="1134"/>
        </w:tabs>
        <w:spacing w:line="312" w:lineRule="auto"/>
        <w:rPr>
          <w:rFonts w:ascii="Times New Roman" w:eastAsia="Batang" w:hAnsi="Times New Roman"/>
          <w:i/>
          <w:lang w:eastAsia="ko-KR"/>
        </w:rPr>
      </w:pPr>
      <w:r w:rsidRPr="00F41729">
        <w:rPr>
          <w:rFonts w:ascii="Times New Roman" w:eastAsia="Batang" w:hAnsi="Times New Roman"/>
          <w:i/>
          <w:lang w:eastAsia="ko-KR"/>
        </w:rPr>
        <w:t>[...]”.</w:t>
      </w:r>
    </w:p>
    <w:p w14:paraId="77BAC959" w14:textId="77777777" w:rsidR="00C214AB" w:rsidRPr="00F41729" w:rsidRDefault="00C214AB" w:rsidP="00F41729">
      <w:pPr>
        <w:tabs>
          <w:tab w:val="left" w:pos="709"/>
          <w:tab w:val="left" w:pos="1134"/>
        </w:tabs>
        <w:spacing w:line="312" w:lineRule="auto"/>
        <w:rPr>
          <w:rFonts w:ascii="Times New Roman" w:eastAsia="Batang" w:hAnsi="Times New Roman"/>
          <w:szCs w:val="22"/>
          <w:lang w:eastAsia="ko-KR"/>
        </w:rPr>
      </w:pPr>
    </w:p>
    <w:p w14:paraId="77BAC95A" w14:textId="4F89C7E9" w:rsidR="00C214AB" w:rsidRPr="00F41729" w:rsidRDefault="00C214AB" w:rsidP="00F41729">
      <w:pPr>
        <w:tabs>
          <w:tab w:val="left" w:pos="709"/>
          <w:tab w:val="left" w:pos="1134"/>
        </w:tabs>
        <w:spacing w:line="312" w:lineRule="auto"/>
        <w:rPr>
          <w:rFonts w:ascii="Times New Roman" w:eastAsia="Batang" w:hAnsi="Times New Roman"/>
          <w:szCs w:val="22"/>
          <w:lang w:eastAsia="ko-KR"/>
        </w:rPr>
      </w:pPr>
      <w:r w:rsidRPr="00F41729">
        <w:rPr>
          <w:rFonts w:ascii="Times New Roman" w:eastAsia="Batang" w:hAnsi="Times New Roman"/>
          <w:szCs w:val="22"/>
          <w:lang w:eastAsia="ko-KR"/>
        </w:rPr>
        <w:t xml:space="preserve">Para dar cumplimiento a lo establecido en el apartado 5 del artículo antes referido, el Consejo de Administración de ECOLUMBER, S.A., ha elaborado el presente informe, que acompaña a la propuesta </w:t>
      </w:r>
      <w:r w:rsidRPr="00F41729">
        <w:rPr>
          <w:rFonts w:ascii="Times New Roman" w:eastAsia="Batang" w:hAnsi="Times New Roman"/>
          <w:iCs/>
          <w:szCs w:val="22"/>
          <w:lang w:eastAsia="ko-KR"/>
        </w:rPr>
        <w:t>elaborada por la Comisión de Nombramientos y Retribuciones,</w:t>
      </w:r>
      <w:r w:rsidRPr="00F41729">
        <w:rPr>
          <w:rFonts w:ascii="Times New Roman" w:eastAsia="Batang" w:hAnsi="Times New Roman"/>
          <w:szCs w:val="22"/>
          <w:lang w:eastAsia="ko-KR"/>
        </w:rPr>
        <w:t xml:space="preserve"> relativa </w:t>
      </w:r>
      <w:r w:rsidR="002C40BD" w:rsidRPr="00F41729">
        <w:rPr>
          <w:rFonts w:ascii="Times New Roman" w:eastAsia="Batang" w:hAnsi="Times New Roman"/>
          <w:szCs w:val="22"/>
          <w:lang w:eastAsia="ko-KR"/>
        </w:rPr>
        <w:t>a la reelección</w:t>
      </w:r>
      <w:r w:rsidRPr="00F41729">
        <w:rPr>
          <w:rFonts w:ascii="Times New Roman" w:eastAsia="Batang" w:hAnsi="Times New Roman"/>
          <w:szCs w:val="22"/>
          <w:lang w:eastAsia="ko-KR"/>
        </w:rPr>
        <w:t xml:space="preserve"> de </w:t>
      </w:r>
      <w:r w:rsidR="00F032DC" w:rsidRPr="00F41729">
        <w:rPr>
          <w:rFonts w:ascii="Times New Roman" w:eastAsia="Batang" w:hAnsi="Times New Roman"/>
          <w:bCs/>
          <w:iCs/>
          <w:szCs w:val="22"/>
          <w:lang w:eastAsia="ko-KR"/>
        </w:rPr>
        <w:t xml:space="preserve">D. </w:t>
      </w:r>
      <w:proofErr w:type="spellStart"/>
      <w:r w:rsidR="00E405B2" w:rsidRPr="00F41729">
        <w:rPr>
          <w:rFonts w:ascii="Times New Roman" w:eastAsia="Batang" w:hAnsi="Times New Roman"/>
          <w:bCs/>
          <w:iCs/>
          <w:szCs w:val="22"/>
          <w:lang w:eastAsia="ko-KR"/>
        </w:rPr>
        <w:t>Joaquin</w:t>
      </w:r>
      <w:proofErr w:type="spellEnd"/>
      <w:r w:rsidR="00E405B2" w:rsidRPr="00F41729">
        <w:rPr>
          <w:rFonts w:ascii="Times New Roman" w:eastAsia="Batang" w:hAnsi="Times New Roman"/>
          <w:bCs/>
          <w:iCs/>
          <w:szCs w:val="22"/>
          <w:lang w:eastAsia="ko-KR"/>
        </w:rPr>
        <w:t xml:space="preserve"> </w:t>
      </w:r>
      <w:proofErr w:type="spellStart"/>
      <w:r w:rsidR="00E405B2" w:rsidRPr="00F41729">
        <w:rPr>
          <w:rFonts w:ascii="Times New Roman" w:eastAsia="Batang" w:hAnsi="Times New Roman"/>
          <w:bCs/>
          <w:iCs/>
          <w:szCs w:val="22"/>
          <w:lang w:eastAsia="ko-KR"/>
        </w:rPr>
        <w:t>Espallargas</w:t>
      </w:r>
      <w:proofErr w:type="spellEnd"/>
      <w:r w:rsidR="00E405B2" w:rsidRPr="00F41729">
        <w:rPr>
          <w:rFonts w:ascii="Times New Roman" w:eastAsia="Batang" w:hAnsi="Times New Roman"/>
          <w:bCs/>
          <w:iCs/>
          <w:szCs w:val="22"/>
          <w:lang w:eastAsia="ko-KR"/>
        </w:rPr>
        <w:t xml:space="preserve"> </w:t>
      </w:r>
      <w:proofErr w:type="spellStart"/>
      <w:r w:rsidR="00E405B2" w:rsidRPr="00F41729">
        <w:rPr>
          <w:rFonts w:ascii="Times New Roman" w:eastAsia="Batang" w:hAnsi="Times New Roman"/>
          <w:bCs/>
          <w:iCs/>
          <w:szCs w:val="22"/>
          <w:lang w:eastAsia="ko-KR"/>
        </w:rPr>
        <w:t>Iberni</w:t>
      </w:r>
      <w:proofErr w:type="spellEnd"/>
      <w:r w:rsidRPr="00F41729">
        <w:rPr>
          <w:rFonts w:ascii="Times New Roman" w:eastAsia="Batang" w:hAnsi="Times New Roman"/>
          <w:iCs/>
          <w:szCs w:val="22"/>
          <w:lang w:eastAsia="ko-KR"/>
        </w:rPr>
        <w:t>,</w:t>
      </w:r>
      <w:r w:rsidRPr="00F41729">
        <w:rPr>
          <w:rFonts w:ascii="Times New Roman" w:eastAsia="Batang" w:hAnsi="Times New Roman"/>
          <w:szCs w:val="22"/>
          <w:lang w:eastAsia="ko-KR"/>
        </w:rPr>
        <w:t xml:space="preserve"> como vocal del Consejo de Administración de la Sociedad, con la condición de consejero independiente, que se presenta a la Junta General de Accionistas de la Sociedad.</w:t>
      </w:r>
    </w:p>
    <w:p w14:paraId="77BAC95B" w14:textId="77777777" w:rsidR="00C214AB" w:rsidRPr="00F41729" w:rsidRDefault="00C214AB" w:rsidP="00F41729">
      <w:pPr>
        <w:tabs>
          <w:tab w:val="left" w:pos="709"/>
          <w:tab w:val="left" w:pos="1134"/>
        </w:tabs>
        <w:spacing w:line="312" w:lineRule="auto"/>
        <w:rPr>
          <w:rFonts w:ascii="Times New Roman" w:eastAsia="Batang" w:hAnsi="Times New Roman"/>
          <w:szCs w:val="22"/>
          <w:lang w:eastAsia="ko-KR"/>
        </w:rPr>
      </w:pPr>
    </w:p>
    <w:p w14:paraId="77BAC95C" w14:textId="77777777" w:rsidR="00C214AB" w:rsidRPr="00F41729" w:rsidRDefault="00C214AB" w:rsidP="00F41729">
      <w:pPr>
        <w:tabs>
          <w:tab w:val="left" w:pos="709"/>
          <w:tab w:val="left" w:pos="1134"/>
        </w:tabs>
        <w:spacing w:line="312" w:lineRule="auto"/>
        <w:rPr>
          <w:rFonts w:ascii="Times New Roman" w:eastAsia="Batang" w:hAnsi="Times New Roman"/>
          <w:szCs w:val="22"/>
          <w:lang w:eastAsia="ko-KR"/>
        </w:rPr>
      </w:pPr>
      <w:r w:rsidRPr="00F41729">
        <w:rPr>
          <w:rFonts w:ascii="Times New Roman" w:eastAsia="Batang" w:hAnsi="Times New Roman"/>
          <w:szCs w:val="22"/>
          <w:lang w:eastAsia="ko-KR"/>
        </w:rPr>
        <w:t xml:space="preserve">Asimismo, tras haber llevado a cabo un análisis de la composición actual del Consejo y de sus necesidades, valorando las condiciones que deben reunir los consejeros para el ejercicio de sus cargos, y la dedicación que se requiere para desempeñar adecuadamente su cometido, tal como </w:t>
      </w:r>
      <w:r w:rsidRPr="00F41729">
        <w:rPr>
          <w:rFonts w:ascii="Times New Roman" w:eastAsia="Batang" w:hAnsi="Times New Roman"/>
          <w:szCs w:val="22"/>
          <w:lang w:eastAsia="ko-KR"/>
        </w:rPr>
        <w:lastRenderedPageBreak/>
        <w:t xml:space="preserve">establece la normativa anteriormente mencionada, el Consejo de Administración ha valorado para la emisión del presente informe, de acuerdo con lo dispuesto en el artículo 529 </w:t>
      </w:r>
      <w:proofErr w:type="spellStart"/>
      <w:r w:rsidRPr="00F41729">
        <w:rPr>
          <w:rFonts w:ascii="Times New Roman" w:eastAsia="Batang" w:hAnsi="Times New Roman"/>
          <w:szCs w:val="22"/>
          <w:lang w:eastAsia="ko-KR"/>
        </w:rPr>
        <w:t>decies</w:t>
      </w:r>
      <w:proofErr w:type="spellEnd"/>
      <w:r w:rsidRPr="00F41729">
        <w:rPr>
          <w:rFonts w:ascii="Times New Roman" w:eastAsia="Batang" w:hAnsi="Times New Roman"/>
          <w:szCs w:val="22"/>
          <w:lang w:eastAsia="ko-KR"/>
        </w:rPr>
        <w:t xml:space="preserve"> de la Ley de Sociedades de Capital y el Reglamento del Consejo de la Sociedad, la competencia, experiencia y méritos del candidato propuesto, en los términos que se indican a continuación:</w:t>
      </w:r>
    </w:p>
    <w:p w14:paraId="479902F9" w14:textId="77777777" w:rsidR="00124832" w:rsidRPr="00F41729" w:rsidRDefault="00124832" w:rsidP="00F41729">
      <w:pPr>
        <w:tabs>
          <w:tab w:val="left" w:pos="709"/>
          <w:tab w:val="left" w:pos="1134"/>
        </w:tabs>
        <w:spacing w:line="312" w:lineRule="auto"/>
        <w:rPr>
          <w:rFonts w:ascii="Times New Roman" w:hAnsi="Times New Roman"/>
        </w:rPr>
      </w:pPr>
    </w:p>
    <w:p w14:paraId="16655FDD" w14:textId="77777777" w:rsidR="00124832" w:rsidRPr="00F41729" w:rsidRDefault="00124832" w:rsidP="00F41729">
      <w:pPr>
        <w:pStyle w:val="Prrafodelista"/>
        <w:numPr>
          <w:ilvl w:val="0"/>
          <w:numId w:val="19"/>
        </w:numPr>
        <w:tabs>
          <w:tab w:val="left" w:pos="709"/>
          <w:tab w:val="left" w:pos="1134"/>
        </w:tabs>
        <w:spacing w:line="312" w:lineRule="auto"/>
        <w:rPr>
          <w:rFonts w:ascii="Times New Roman" w:eastAsia="Batang" w:hAnsi="Times New Roman"/>
          <w:szCs w:val="22"/>
          <w:lang w:eastAsia="ko-KR"/>
        </w:rPr>
      </w:pPr>
      <w:r w:rsidRPr="00F41729">
        <w:rPr>
          <w:rFonts w:ascii="Times New Roman" w:hAnsi="Times New Roman"/>
        </w:rPr>
        <w:t xml:space="preserve">D. Joaquín </w:t>
      </w:r>
      <w:proofErr w:type="spellStart"/>
      <w:r w:rsidRPr="00F41729">
        <w:rPr>
          <w:rFonts w:ascii="Times New Roman" w:hAnsi="Times New Roman"/>
        </w:rPr>
        <w:t>Espallargas</w:t>
      </w:r>
      <w:proofErr w:type="spellEnd"/>
      <w:r w:rsidRPr="00F41729">
        <w:rPr>
          <w:rFonts w:ascii="Times New Roman" w:hAnsi="Times New Roman"/>
        </w:rPr>
        <w:t xml:space="preserve"> </w:t>
      </w:r>
      <w:proofErr w:type="spellStart"/>
      <w:r w:rsidRPr="00F41729">
        <w:rPr>
          <w:rFonts w:ascii="Times New Roman" w:hAnsi="Times New Roman"/>
        </w:rPr>
        <w:t>Iberni</w:t>
      </w:r>
      <w:proofErr w:type="spellEnd"/>
      <w:r w:rsidRPr="00F41729">
        <w:rPr>
          <w:rFonts w:ascii="Times New Roman" w:hAnsi="Times New Roman"/>
        </w:rPr>
        <w:t xml:space="preserve"> es Licenciado en Ciencias económicas y empresariales por la Universidad Complutense de Madrid y tiene un </w:t>
      </w:r>
      <w:proofErr w:type="gramStart"/>
      <w:r w:rsidRPr="00F41729">
        <w:rPr>
          <w:rFonts w:ascii="Times New Roman" w:hAnsi="Times New Roman"/>
        </w:rPr>
        <w:t>Master</w:t>
      </w:r>
      <w:proofErr w:type="gramEnd"/>
      <w:r w:rsidRPr="00F41729">
        <w:rPr>
          <w:rFonts w:ascii="Times New Roman" w:hAnsi="Times New Roman"/>
        </w:rPr>
        <w:t xml:space="preserve"> en administración de empresas y otro en derecho empresarial. </w:t>
      </w:r>
    </w:p>
    <w:p w14:paraId="16BD60EF" w14:textId="77777777" w:rsidR="00124832" w:rsidRPr="00F41729" w:rsidRDefault="00124832" w:rsidP="00F41729">
      <w:pPr>
        <w:pStyle w:val="Prrafodelista"/>
        <w:tabs>
          <w:tab w:val="left" w:pos="709"/>
          <w:tab w:val="left" w:pos="1134"/>
        </w:tabs>
        <w:spacing w:line="312" w:lineRule="auto"/>
        <w:ind w:left="720"/>
        <w:rPr>
          <w:rFonts w:ascii="Times New Roman" w:eastAsia="Batang" w:hAnsi="Times New Roman"/>
          <w:szCs w:val="22"/>
          <w:lang w:eastAsia="ko-KR"/>
        </w:rPr>
      </w:pPr>
    </w:p>
    <w:p w14:paraId="3B2A8AE5" w14:textId="77777777" w:rsidR="00124832" w:rsidRPr="00F41729" w:rsidRDefault="00124832" w:rsidP="00F41729">
      <w:pPr>
        <w:pStyle w:val="Prrafodelista"/>
        <w:numPr>
          <w:ilvl w:val="0"/>
          <w:numId w:val="19"/>
        </w:numPr>
        <w:tabs>
          <w:tab w:val="left" w:pos="709"/>
          <w:tab w:val="left" w:pos="1134"/>
        </w:tabs>
        <w:spacing w:line="312" w:lineRule="auto"/>
        <w:rPr>
          <w:rFonts w:ascii="Times New Roman" w:eastAsia="Batang" w:hAnsi="Times New Roman"/>
          <w:szCs w:val="22"/>
          <w:lang w:eastAsia="ko-KR"/>
        </w:rPr>
      </w:pPr>
      <w:r w:rsidRPr="00F41729">
        <w:rPr>
          <w:rFonts w:ascii="Times New Roman" w:hAnsi="Times New Roman"/>
        </w:rPr>
        <w:t xml:space="preserve">D. Joaquín </w:t>
      </w:r>
      <w:proofErr w:type="spellStart"/>
      <w:r w:rsidRPr="00F41729">
        <w:rPr>
          <w:rFonts w:ascii="Times New Roman" w:hAnsi="Times New Roman"/>
        </w:rPr>
        <w:t>Espallargas</w:t>
      </w:r>
      <w:proofErr w:type="spellEnd"/>
      <w:r w:rsidRPr="00F41729">
        <w:rPr>
          <w:rFonts w:ascii="Times New Roman" w:hAnsi="Times New Roman"/>
        </w:rPr>
        <w:t xml:space="preserve"> </w:t>
      </w:r>
      <w:proofErr w:type="spellStart"/>
      <w:r w:rsidRPr="00F41729">
        <w:rPr>
          <w:rFonts w:ascii="Times New Roman" w:hAnsi="Times New Roman"/>
        </w:rPr>
        <w:t>Iberni</w:t>
      </w:r>
      <w:proofErr w:type="spellEnd"/>
      <w:r w:rsidRPr="00F41729">
        <w:rPr>
          <w:rFonts w:ascii="Times New Roman" w:hAnsi="Times New Roman"/>
        </w:rPr>
        <w:t xml:space="preserve"> ha ocupado y ocupa innumerables cargos de responsabilidad a lo largo de su extensa trayectoria profesional, lo que pone de manifiesto su clara capacidad para desempeñar una gestión sana y prudente de la Sociedad. </w:t>
      </w:r>
    </w:p>
    <w:p w14:paraId="6A1F4F6D" w14:textId="77777777" w:rsidR="00124832" w:rsidRPr="00F41729" w:rsidRDefault="00124832" w:rsidP="00F41729">
      <w:pPr>
        <w:pStyle w:val="Prrafodelista"/>
        <w:spacing w:line="312" w:lineRule="auto"/>
        <w:rPr>
          <w:rFonts w:ascii="Times New Roman" w:hAnsi="Times New Roman"/>
        </w:rPr>
      </w:pPr>
    </w:p>
    <w:p w14:paraId="37300FAF" w14:textId="6C2EC6BC" w:rsidR="00124832" w:rsidRPr="00F41729" w:rsidRDefault="00124832" w:rsidP="00F41729">
      <w:pPr>
        <w:pStyle w:val="Prrafodelista"/>
        <w:numPr>
          <w:ilvl w:val="0"/>
          <w:numId w:val="19"/>
        </w:numPr>
        <w:tabs>
          <w:tab w:val="left" w:pos="709"/>
          <w:tab w:val="left" w:pos="1134"/>
        </w:tabs>
        <w:spacing w:line="312" w:lineRule="auto"/>
        <w:rPr>
          <w:rFonts w:ascii="Times New Roman" w:eastAsia="Batang" w:hAnsi="Times New Roman"/>
          <w:szCs w:val="22"/>
          <w:lang w:eastAsia="ko-KR"/>
        </w:rPr>
      </w:pPr>
      <w:r w:rsidRPr="00F41729">
        <w:rPr>
          <w:rFonts w:ascii="Times New Roman" w:hAnsi="Times New Roman"/>
        </w:rPr>
        <w:t xml:space="preserve">Actualmente es </w:t>
      </w:r>
      <w:proofErr w:type="gramStart"/>
      <w:r w:rsidRPr="00F41729">
        <w:rPr>
          <w:rFonts w:ascii="Times New Roman" w:hAnsi="Times New Roman"/>
        </w:rPr>
        <w:t>Vicepresidente</w:t>
      </w:r>
      <w:proofErr w:type="gramEnd"/>
      <w:r w:rsidRPr="00F41729">
        <w:rPr>
          <w:rFonts w:ascii="Times New Roman" w:hAnsi="Times New Roman"/>
        </w:rPr>
        <w:t xml:space="preserve"> y CEO de la Universidad Nebrija de Madrid, es Cofundador y CEO del </w:t>
      </w:r>
      <w:proofErr w:type="spellStart"/>
      <w:r w:rsidRPr="00F41729">
        <w:rPr>
          <w:rFonts w:ascii="Times New Roman" w:hAnsi="Times New Roman"/>
        </w:rPr>
        <w:t>Family</w:t>
      </w:r>
      <w:proofErr w:type="spellEnd"/>
      <w:r w:rsidRPr="00F41729">
        <w:rPr>
          <w:rFonts w:ascii="Times New Roman" w:hAnsi="Times New Roman"/>
        </w:rPr>
        <w:t xml:space="preserve"> Office de Consultoría</w:t>
      </w:r>
      <w:r w:rsidR="00F41729" w:rsidRPr="00F41729">
        <w:rPr>
          <w:rFonts w:ascii="Times New Roman" w:hAnsi="Times New Roman"/>
        </w:rPr>
        <w:t xml:space="preserve"> RENOVATIO EUROPA, así como Profesor de </w:t>
      </w:r>
      <w:proofErr w:type="spellStart"/>
      <w:r w:rsidR="00F41729" w:rsidRPr="00F41729">
        <w:rPr>
          <w:rFonts w:ascii="Times New Roman" w:hAnsi="Times New Roman"/>
        </w:rPr>
        <w:t>entrepreneurship</w:t>
      </w:r>
      <w:proofErr w:type="spellEnd"/>
      <w:r w:rsidR="00F41729" w:rsidRPr="00F41729">
        <w:rPr>
          <w:rFonts w:ascii="Times New Roman" w:hAnsi="Times New Roman"/>
        </w:rPr>
        <w:t xml:space="preserve"> en IMBA, </w:t>
      </w:r>
      <w:proofErr w:type="spellStart"/>
      <w:r w:rsidR="00F41729" w:rsidRPr="00F41729">
        <w:rPr>
          <w:rFonts w:ascii="Times New Roman" w:hAnsi="Times New Roman"/>
        </w:rPr>
        <w:t>MiM</w:t>
      </w:r>
      <w:proofErr w:type="spellEnd"/>
      <w:r w:rsidR="00F41729" w:rsidRPr="00F41729">
        <w:rPr>
          <w:rFonts w:ascii="Times New Roman" w:hAnsi="Times New Roman"/>
        </w:rPr>
        <w:t xml:space="preserve"> y Executive </w:t>
      </w:r>
      <w:proofErr w:type="spellStart"/>
      <w:r w:rsidR="00F41729" w:rsidRPr="00F41729">
        <w:rPr>
          <w:rFonts w:ascii="Times New Roman" w:hAnsi="Times New Roman"/>
        </w:rPr>
        <w:t>Education</w:t>
      </w:r>
      <w:proofErr w:type="spellEnd"/>
      <w:r w:rsidR="00F41729" w:rsidRPr="00F41729">
        <w:rPr>
          <w:rFonts w:ascii="Times New Roman" w:hAnsi="Times New Roman"/>
        </w:rPr>
        <w:t xml:space="preserve"> de habla inglesa en el Instituto de Empresa. </w:t>
      </w:r>
    </w:p>
    <w:p w14:paraId="7FA94A26" w14:textId="77777777" w:rsidR="00FC278A" w:rsidRPr="00F41729" w:rsidRDefault="00FC278A" w:rsidP="00F41729">
      <w:pPr>
        <w:tabs>
          <w:tab w:val="left" w:pos="709"/>
          <w:tab w:val="left" w:pos="1134"/>
        </w:tabs>
        <w:spacing w:line="312" w:lineRule="auto"/>
        <w:rPr>
          <w:rFonts w:ascii="Times New Roman" w:eastAsia="Batang" w:hAnsi="Times New Roman"/>
          <w:szCs w:val="22"/>
          <w:lang w:eastAsia="ko-KR"/>
        </w:rPr>
      </w:pPr>
    </w:p>
    <w:p w14:paraId="2F77856A" w14:textId="371CC3E0" w:rsidR="00621DE5" w:rsidRPr="00F41729" w:rsidRDefault="00621DE5" w:rsidP="00F41729">
      <w:pPr>
        <w:tabs>
          <w:tab w:val="left" w:pos="709"/>
          <w:tab w:val="left" w:pos="1134"/>
        </w:tabs>
        <w:spacing w:line="312" w:lineRule="auto"/>
        <w:rPr>
          <w:rFonts w:ascii="Times New Roman" w:eastAsia="Batang" w:hAnsi="Times New Roman"/>
          <w:szCs w:val="22"/>
          <w:lang w:eastAsia="ko-KR"/>
        </w:rPr>
      </w:pPr>
      <w:r w:rsidRPr="00F41729">
        <w:rPr>
          <w:rFonts w:ascii="Times New Roman" w:eastAsia="Batang" w:hAnsi="Times New Roman"/>
          <w:szCs w:val="22"/>
          <w:lang w:eastAsia="ko-KR"/>
        </w:rPr>
        <w:t xml:space="preserve">Como resultado de lo anteriormente expuesto, así como al trabajo desempeñado hasta la fecha como Consejero y </w:t>
      </w:r>
      <w:r w:rsidR="003E5AF6">
        <w:rPr>
          <w:rFonts w:ascii="Times New Roman" w:eastAsia="Batang" w:hAnsi="Times New Roman"/>
          <w:szCs w:val="22"/>
          <w:lang w:eastAsia="ko-KR"/>
        </w:rPr>
        <w:t>Presidente</w:t>
      </w:r>
      <w:r w:rsidRPr="00F41729">
        <w:rPr>
          <w:rFonts w:ascii="Times New Roman" w:eastAsia="Batang" w:hAnsi="Times New Roman"/>
          <w:szCs w:val="22"/>
          <w:lang w:eastAsia="ko-KR"/>
        </w:rPr>
        <w:t xml:space="preserve"> de la Comisión de </w:t>
      </w:r>
      <w:r w:rsidR="00E405B2" w:rsidRPr="00F41729">
        <w:rPr>
          <w:rFonts w:ascii="Times New Roman" w:eastAsia="Batang" w:hAnsi="Times New Roman"/>
          <w:szCs w:val="22"/>
          <w:lang w:eastAsia="ko-KR"/>
        </w:rPr>
        <w:t>Nombramientos y Retribuciones</w:t>
      </w:r>
      <w:r w:rsidRPr="00F41729">
        <w:rPr>
          <w:rFonts w:ascii="Times New Roman" w:eastAsia="Batang" w:hAnsi="Times New Roman"/>
          <w:szCs w:val="22"/>
          <w:lang w:eastAsia="ko-KR"/>
        </w:rPr>
        <w:t xml:space="preserve">, y en vista de que, a fecha de hoy, </w:t>
      </w:r>
      <w:r w:rsidR="00E405B2" w:rsidRPr="00F41729">
        <w:rPr>
          <w:rFonts w:ascii="Times New Roman" w:eastAsia="Batang" w:hAnsi="Times New Roman"/>
          <w:bCs/>
          <w:iCs/>
          <w:szCs w:val="22"/>
          <w:lang w:eastAsia="ko-KR"/>
        </w:rPr>
        <w:t xml:space="preserve">D. </w:t>
      </w:r>
      <w:proofErr w:type="spellStart"/>
      <w:r w:rsidR="00E405B2" w:rsidRPr="00F41729">
        <w:rPr>
          <w:rFonts w:ascii="Times New Roman" w:eastAsia="Batang" w:hAnsi="Times New Roman"/>
          <w:bCs/>
          <w:iCs/>
          <w:szCs w:val="22"/>
          <w:lang w:eastAsia="ko-KR"/>
        </w:rPr>
        <w:t>Joaquin</w:t>
      </w:r>
      <w:proofErr w:type="spellEnd"/>
      <w:r w:rsidR="00E405B2" w:rsidRPr="00F41729">
        <w:rPr>
          <w:rFonts w:ascii="Times New Roman" w:eastAsia="Batang" w:hAnsi="Times New Roman"/>
          <w:bCs/>
          <w:iCs/>
          <w:szCs w:val="22"/>
          <w:lang w:eastAsia="ko-KR"/>
        </w:rPr>
        <w:t xml:space="preserve"> </w:t>
      </w:r>
      <w:proofErr w:type="spellStart"/>
      <w:r w:rsidR="00E405B2" w:rsidRPr="00F41729">
        <w:rPr>
          <w:rFonts w:ascii="Times New Roman" w:eastAsia="Batang" w:hAnsi="Times New Roman"/>
          <w:bCs/>
          <w:iCs/>
          <w:szCs w:val="22"/>
          <w:lang w:eastAsia="ko-KR"/>
        </w:rPr>
        <w:t>Espallargas</w:t>
      </w:r>
      <w:proofErr w:type="spellEnd"/>
      <w:r w:rsidR="00E405B2" w:rsidRPr="00F41729">
        <w:rPr>
          <w:rFonts w:ascii="Times New Roman" w:eastAsia="Batang" w:hAnsi="Times New Roman"/>
          <w:bCs/>
          <w:iCs/>
          <w:szCs w:val="22"/>
          <w:lang w:eastAsia="ko-KR"/>
        </w:rPr>
        <w:t xml:space="preserve"> </w:t>
      </w:r>
      <w:proofErr w:type="spellStart"/>
      <w:r w:rsidR="00E405B2" w:rsidRPr="00F41729">
        <w:rPr>
          <w:rFonts w:ascii="Times New Roman" w:eastAsia="Batang" w:hAnsi="Times New Roman"/>
          <w:bCs/>
          <w:iCs/>
          <w:szCs w:val="22"/>
          <w:lang w:eastAsia="ko-KR"/>
        </w:rPr>
        <w:t>Iberni</w:t>
      </w:r>
      <w:proofErr w:type="spellEnd"/>
      <w:r w:rsidR="00E405B2" w:rsidRPr="00F41729">
        <w:rPr>
          <w:rFonts w:ascii="Times New Roman" w:eastAsia="Batang" w:hAnsi="Times New Roman"/>
          <w:szCs w:val="22"/>
          <w:lang w:eastAsia="ko-KR"/>
        </w:rPr>
        <w:t xml:space="preserve"> </w:t>
      </w:r>
      <w:r w:rsidRPr="00F41729">
        <w:rPr>
          <w:rFonts w:ascii="Times New Roman" w:eastAsia="Batang" w:hAnsi="Times New Roman"/>
          <w:szCs w:val="22"/>
          <w:lang w:eastAsia="ko-KR"/>
        </w:rPr>
        <w:t xml:space="preserve">cumple con los requisitos establecidos en el artículo 529 </w:t>
      </w:r>
      <w:proofErr w:type="spellStart"/>
      <w:r w:rsidRPr="00F41729">
        <w:rPr>
          <w:rFonts w:ascii="Times New Roman" w:eastAsia="Batang" w:hAnsi="Times New Roman"/>
          <w:szCs w:val="22"/>
          <w:lang w:eastAsia="ko-KR"/>
        </w:rPr>
        <w:t>duodecies</w:t>
      </w:r>
      <w:proofErr w:type="spellEnd"/>
      <w:r w:rsidRPr="00F41729">
        <w:rPr>
          <w:rFonts w:ascii="Times New Roman" w:eastAsia="Batang" w:hAnsi="Times New Roman"/>
          <w:szCs w:val="22"/>
          <w:lang w:eastAsia="ko-KR"/>
        </w:rPr>
        <w:t xml:space="preserve"> de la Ley de Sociedades de Capital para ser reelegido como Consejero Independiente, el Consejo de Administración considera que </w:t>
      </w:r>
      <w:r w:rsidR="00E405B2" w:rsidRPr="00F41729">
        <w:rPr>
          <w:rFonts w:ascii="Times New Roman" w:eastAsia="Batang" w:hAnsi="Times New Roman"/>
          <w:bCs/>
          <w:iCs/>
          <w:szCs w:val="22"/>
          <w:lang w:eastAsia="ko-KR"/>
        </w:rPr>
        <w:t xml:space="preserve">D. </w:t>
      </w:r>
      <w:proofErr w:type="spellStart"/>
      <w:r w:rsidR="00E405B2" w:rsidRPr="00F41729">
        <w:rPr>
          <w:rFonts w:ascii="Times New Roman" w:eastAsia="Batang" w:hAnsi="Times New Roman"/>
          <w:bCs/>
          <w:iCs/>
          <w:szCs w:val="22"/>
          <w:lang w:eastAsia="ko-KR"/>
        </w:rPr>
        <w:t>Joaquin</w:t>
      </w:r>
      <w:proofErr w:type="spellEnd"/>
      <w:r w:rsidR="00E405B2" w:rsidRPr="00F41729">
        <w:rPr>
          <w:rFonts w:ascii="Times New Roman" w:eastAsia="Batang" w:hAnsi="Times New Roman"/>
          <w:bCs/>
          <w:iCs/>
          <w:szCs w:val="22"/>
          <w:lang w:eastAsia="ko-KR"/>
        </w:rPr>
        <w:t xml:space="preserve"> </w:t>
      </w:r>
      <w:proofErr w:type="spellStart"/>
      <w:r w:rsidR="00E405B2" w:rsidRPr="00F41729">
        <w:rPr>
          <w:rFonts w:ascii="Times New Roman" w:eastAsia="Batang" w:hAnsi="Times New Roman"/>
          <w:bCs/>
          <w:iCs/>
          <w:szCs w:val="22"/>
          <w:lang w:eastAsia="ko-KR"/>
        </w:rPr>
        <w:t>Espallargas</w:t>
      </w:r>
      <w:proofErr w:type="spellEnd"/>
      <w:r w:rsidR="00E405B2" w:rsidRPr="00F41729">
        <w:rPr>
          <w:rFonts w:ascii="Times New Roman" w:eastAsia="Batang" w:hAnsi="Times New Roman"/>
          <w:bCs/>
          <w:iCs/>
          <w:szCs w:val="22"/>
          <w:lang w:eastAsia="ko-KR"/>
        </w:rPr>
        <w:t xml:space="preserve"> </w:t>
      </w:r>
      <w:proofErr w:type="spellStart"/>
      <w:r w:rsidR="00E405B2" w:rsidRPr="00F41729">
        <w:rPr>
          <w:rFonts w:ascii="Times New Roman" w:eastAsia="Batang" w:hAnsi="Times New Roman"/>
          <w:bCs/>
          <w:iCs/>
          <w:szCs w:val="22"/>
          <w:lang w:eastAsia="ko-KR"/>
        </w:rPr>
        <w:t>Iberni</w:t>
      </w:r>
      <w:proofErr w:type="spellEnd"/>
      <w:r w:rsidR="00E405B2" w:rsidRPr="00F41729">
        <w:rPr>
          <w:rFonts w:ascii="Times New Roman" w:eastAsia="Batang" w:hAnsi="Times New Roman"/>
          <w:szCs w:val="22"/>
          <w:lang w:eastAsia="ko-KR"/>
        </w:rPr>
        <w:t xml:space="preserve"> </w:t>
      </w:r>
      <w:r w:rsidRPr="00F41729">
        <w:rPr>
          <w:rFonts w:ascii="Times New Roman" w:eastAsia="Batang" w:hAnsi="Times New Roman"/>
          <w:szCs w:val="22"/>
          <w:lang w:eastAsia="ko-KR"/>
        </w:rPr>
        <w:t xml:space="preserve">cuenta con la competencia, experiencia y méritos necesarios a los efectos de proponer a la Junta General de Accionistas de la Sociedad su reelección como miembro del Consejo de Administración de la Sociedad, con la condición de consejero independiente, por el periodo estatutario de cuatro años; emitiendo el presente informe en atención a los requerimientos establecidos por el artículo 529 </w:t>
      </w:r>
      <w:proofErr w:type="spellStart"/>
      <w:r w:rsidRPr="00F41729">
        <w:rPr>
          <w:rFonts w:ascii="Times New Roman" w:eastAsia="Batang" w:hAnsi="Times New Roman"/>
          <w:szCs w:val="22"/>
          <w:lang w:eastAsia="ko-KR"/>
        </w:rPr>
        <w:t>decies</w:t>
      </w:r>
      <w:proofErr w:type="spellEnd"/>
      <w:r w:rsidRPr="00F41729">
        <w:rPr>
          <w:rFonts w:ascii="Times New Roman" w:eastAsia="Batang" w:hAnsi="Times New Roman"/>
          <w:szCs w:val="22"/>
          <w:lang w:eastAsia="ko-KR"/>
        </w:rPr>
        <w:t xml:space="preserve"> de la Ley de Sociedades de Capital. </w:t>
      </w:r>
    </w:p>
    <w:p w14:paraId="1745ED81" w14:textId="77777777" w:rsidR="00621DE5" w:rsidRPr="00F41729" w:rsidRDefault="00621DE5" w:rsidP="00F41729">
      <w:pPr>
        <w:tabs>
          <w:tab w:val="left" w:pos="709"/>
          <w:tab w:val="left" w:pos="1134"/>
        </w:tabs>
        <w:spacing w:line="312" w:lineRule="auto"/>
        <w:rPr>
          <w:rFonts w:ascii="Times New Roman" w:eastAsia="Batang" w:hAnsi="Times New Roman"/>
          <w:szCs w:val="22"/>
          <w:lang w:eastAsia="ko-KR"/>
        </w:rPr>
      </w:pPr>
    </w:p>
    <w:p w14:paraId="77BAC967" w14:textId="5DBDD0A0" w:rsidR="00C214AB" w:rsidRPr="00F41729" w:rsidRDefault="00621DE5" w:rsidP="00F41729">
      <w:pPr>
        <w:tabs>
          <w:tab w:val="left" w:pos="709"/>
          <w:tab w:val="left" w:pos="1134"/>
        </w:tabs>
        <w:spacing w:line="312" w:lineRule="auto"/>
        <w:rPr>
          <w:rFonts w:ascii="Times New Roman" w:eastAsia="Batang" w:hAnsi="Times New Roman"/>
          <w:szCs w:val="22"/>
          <w:lang w:eastAsia="ko-KR"/>
        </w:rPr>
      </w:pPr>
      <w:r w:rsidRPr="00F41729">
        <w:rPr>
          <w:rFonts w:ascii="Times New Roman" w:eastAsia="Batang" w:hAnsi="Times New Roman"/>
          <w:szCs w:val="22"/>
          <w:lang w:eastAsia="ko-KR"/>
        </w:rPr>
        <w:t xml:space="preserve">Asimismo, el Consejo de Administración ha tomado en consideración la propuesta realizada por la Comisión de Nombramientos y Retribuciones, de la reelección de </w:t>
      </w:r>
      <w:r w:rsidR="005723D5" w:rsidRPr="00F41729">
        <w:rPr>
          <w:rFonts w:ascii="Times New Roman" w:eastAsia="Batang" w:hAnsi="Times New Roman"/>
          <w:bCs/>
          <w:iCs/>
          <w:szCs w:val="22"/>
          <w:lang w:eastAsia="ko-KR"/>
        </w:rPr>
        <w:t xml:space="preserve">D. </w:t>
      </w:r>
      <w:proofErr w:type="spellStart"/>
      <w:r w:rsidR="005723D5" w:rsidRPr="00F41729">
        <w:rPr>
          <w:rFonts w:ascii="Times New Roman" w:eastAsia="Batang" w:hAnsi="Times New Roman"/>
          <w:bCs/>
          <w:iCs/>
          <w:szCs w:val="22"/>
          <w:lang w:eastAsia="ko-KR"/>
        </w:rPr>
        <w:t>Joaquin</w:t>
      </w:r>
      <w:proofErr w:type="spellEnd"/>
      <w:r w:rsidR="005723D5" w:rsidRPr="00F41729">
        <w:rPr>
          <w:rFonts w:ascii="Times New Roman" w:eastAsia="Batang" w:hAnsi="Times New Roman"/>
          <w:bCs/>
          <w:iCs/>
          <w:szCs w:val="22"/>
          <w:lang w:eastAsia="ko-KR"/>
        </w:rPr>
        <w:t xml:space="preserve"> </w:t>
      </w:r>
      <w:proofErr w:type="spellStart"/>
      <w:r w:rsidR="005723D5" w:rsidRPr="00F41729">
        <w:rPr>
          <w:rFonts w:ascii="Times New Roman" w:eastAsia="Batang" w:hAnsi="Times New Roman"/>
          <w:bCs/>
          <w:iCs/>
          <w:szCs w:val="22"/>
          <w:lang w:eastAsia="ko-KR"/>
        </w:rPr>
        <w:t>Espallargas</w:t>
      </w:r>
      <w:proofErr w:type="spellEnd"/>
      <w:r w:rsidR="005723D5" w:rsidRPr="00F41729">
        <w:rPr>
          <w:rFonts w:ascii="Times New Roman" w:eastAsia="Batang" w:hAnsi="Times New Roman"/>
          <w:bCs/>
          <w:iCs/>
          <w:szCs w:val="22"/>
          <w:lang w:eastAsia="ko-KR"/>
        </w:rPr>
        <w:t xml:space="preserve"> </w:t>
      </w:r>
      <w:proofErr w:type="spellStart"/>
      <w:r w:rsidR="005723D5" w:rsidRPr="00F41729">
        <w:rPr>
          <w:rFonts w:ascii="Times New Roman" w:eastAsia="Batang" w:hAnsi="Times New Roman"/>
          <w:bCs/>
          <w:iCs/>
          <w:szCs w:val="22"/>
          <w:lang w:eastAsia="ko-KR"/>
        </w:rPr>
        <w:t>Iberni</w:t>
      </w:r>
      <w:proofErr w:type="spellEnd"/>
      <w:r w:rsidR="005723D5" w:rsidRPr="00F41729">
        <w:rPr>
          <w:rFonts w:ascii="Times New Roman" w:eastAsia="Batang" w:hAnsi="Times New Roman"/>
          <w:szCs w:val="22"/>
          <w:lang w:eastAsia="ko-KR"/>
        </w:rPr>
        <w:t xml:space="preserve"> </w:t>
      </w:r>
      <w:r w:rsidRPr="00F41729">
        <w:rPr>
          <w:rFonts w:ascii="Times New Roman" w:eastAsia="Batang" w:hAnsi="Times New Roman"/>
          <w:szCs w:val="22"/>
          <w:lang w:eastAsia="ko-KR"/>
        </w:rPr>
        <w:t>como consejero independiente de la Sociedad, entendiendo que la misma favorece a las Recomendaciones de Buen Gobierno Corporativo que establecen que los consejeros dominicales e independientes deben constituir una amplia mayoría del consejo de administración.</w:t>
      </w:r>
    </w:p>
    <w:p w14:paraId="77BAC968" w14:textId="77777777" w:rsidR="00C214AB" w:rsidRPr="00F41729" w:rsidRDefault="00C214AB" w:rsidP="00F41729">
      <w:pPr>
        <w:spacing w:line="312" w:lineRule="auto"/>
        <w:rPr>
          <w:rFonts w:ascii="Times New Roman" w:eastAsia="Batang" w:hAnsi="Times New Roman"/>
          <w:szCs w:val="22"/>
          <w:lang w:eastAsia="ko-KR"/>
        </w:rPr>
      </w:pPr>
    </w:p>
    <w:p w14:paraId="77BAC969" w14:textId="249B7B38" w:rsidR="00C214AB" w:rsidRPr="00F41729" w:rsidRDefault="00C214AB" w:rsidP="00F41729">
      <w:pPr>
        <w:tabs>
          <w:tab w:val="left" w:pos="709"/>
          <w:tab w:val="left" w:pos="1134"/>
        </w:tabs>
        <w:spacing w:line="312" w:lineRule="auto"/>
        <w:rPr>
          <w:rFonts w:ascii="Times New Roman" w:eastAsia="Batang" w:hAnsi="Times New Roman"/>
          <w:szCs w:val="22"/>
          <w:lang w:eastAsia="ko-KR"/>
        </w:rPr>
      </w:pPr>
      <w:r w:rsidRPr="00F41729">
        <w:rPr>
          <w:rFonts w:ascii="Times New Roman" w:eastAsia="Batang" w:hAnsi="Times New Roman"/>
          <w:szCs w:val="22"/>
          <w:lang w:eastAsia="ko-KR"/>
        </w:rPr>
        <w:t xml:space="preserve">En Barcelona, a </w:t>
      </w:r>
      <w:r w:rsidR="007131F0" w:rsidRPr="00F41729">
        <w:rPr>
          <w:rFonts w:ascii="Times New Roman" w:eastAsia="Batang" w:hAnsi="Times New Roman"/>
          <w:szCs w:val="22"/>
          <w:lang w:eastAsia="ko-KR"/>
        </w:rPr>
        <w:t>2</w:t>
      </w:r>
      <w:r w:rsidR="005723D5" w:rsidRPr="00F41729">
        <w:rPr>
          <w:rFonts w:ascii="Times New Roman" w:eastAsia="Batang" w:hAnsi="Times New Roman"/>
          <w:szCs w:val="22"/>
          <w:lang w:eastAsia="ko-KR"/>
        </w:rPr>
        <w:t>9</w:t>
      </w:r>
      <w:r w:rsidR="00F032DC" w:rsidRPr="00F41729">
        <w:rPr>
          <w:rFonts w:ascii="Times New Roman" w:eastAsia="Batang" w:hAnsi="Times New Roman"/>
          <w:szCs w:val="22"/>
          <w:lang w:eastAsia="ko-KR"/>
        </w:rPr>
        <w:t xml:space="preserve"> de </w:t>
      </w:r>
      <w:r w:rsidR="001D5909" w:rsidRPr="00F41729">
        <w:rPr>
          <w:rFonts w:ascii="Times New Roman" w:eastAsia="Batang" w:hAnsi="Times New Roman"/>
          <w:szCs w:val="22"/>
          <w:lang w:eastAsia="ko-KR"/>
        </w:rPr>
        <w:t>mayo</w:t>
      </w:r>
      <w:r w:rsidR="003B3290" w:rsidRPr="00F41729">
        <w:rPr>
          <w:rFonts w:ascii="Times New Roman" w:eastAsia="Batang" w:hAnsi="Times New Roman"/>
          <w:szCs w:val="22"/>
          <w:lang w:eastAsia="ko-KR"/>
        </w:rPr>
        <w:t xml:space="preserve"> </w:t>
      </w:r>
      <w:r w:rsidR="00F032DC" w:rsidRPr="00F41729">
        <w:rPr>
          <w:rFonts w:ascii="Times New Roman" w:eastAsia="Batang" w:hAnsi="Times New Roman"/>
          <w:szCs w:val="22"/>
          <w:lang w:eastAsia="ko-KR"/>
        </w:rPr>
        <w:t>de 20</w:t>
      </w:r>
      <w:r w:rsidR="003B3290" w:rsidRPr="00F41729">
        <w:rPr>
          <w:rFonts w:ascii="Times New Roman" w:eastAsia="Batang" w:hAnsi="Times New Roman"/>
          <w:szCs w:val="22"/>
          <w:lang w:eastAsia="ko-KR"/>
        </w:rPr>
        <w:t>2</w:t>
      </w:r>
      <w:r w:rsidR="005723D5" w:rsidRPr="00F41729">
        <w:rPr>
          <w:rFonts w:ascii="Times New Roman" w:eastAsia="Batang" w:hAnsi="Times New Roman"/>
          <w:szCs w:val="22"/>
          <w:lang w:eastAsia="ko-KR"/>
        </w:rPr>
        <w:t>3</w:t>
      </w:r>
      <w:r w:rsidRPr="00F41729">
        <w:rPr>
          <w:rFonts w:ascii="Times New Roman" w:eastAsia="Batang" w:hAnsi="Times New Roman"/>
          <w:szCs w:val="22"/>
          <w:lang w:eastAsia="ko-KR"/>
        </w:rPr>
        <w:t>.</w:t>
      </w:r>
    </w:p>
    <w:p w14:paraId="77BAC96B" w14:textId="77777777" w:rsidR="00C214AB" w:rsidRPr="00F41729" w:rsidRDefault="00C214AB" w:rsidP="00F41729">
      <w:pPr>
        <w:tabs>
          <w:tab w:val="left" w:pos="709"/>
          <w:tab w:val="left" w:pos="1134"/>
        </w:tabs>
        <w:spacing w:line="312" w:lineRule="auto"/>
        <w:rPr>
          <w:rFonts w:ascii="Times New Roman" w:eastAsia="Batang" w:hAnsi="Times New Roman"/>
          <w:szCs w:val="22"/>
          <w:lang w:eastAsia="ko-KR"/>
        </w:rPr>
      </w:pPr>
    </w:p>
    <w:p w14:paraId="77BAC96D" w14:textId="113ED764" w:rsidR="008E1724" w:rsidRPr="00F41729" w:rsidRDefault="00C214AB" w:rsidP="00F41729">
      <w:pPr>
        <w:tabs>
          <w:tab w:val="left" w:pos="709"/>
          <w:tab w:val="left" w:pos="1134"/>
        </w:tabs>
        <w:spacing w:line="312" w:lineRule="auto"/>
        <w:jc w:val="center"/>
        <w:rPr>
          <w:rFonts w:ascii="Times New Roman" w:eastAsia="Batang" w:hAnsi="Times New Roman"/>
          <w:szCs w:val="22"/>
          <w:lang w:eastAsia="ko-KR"/>
        </w:rPr>
      </w:pPr>
      <w:r w:rsidRPr="00F41729">
        <w:rPr>
          <w:rFonts w:ascii="Times New Roman" w:eastAsia="Batang" w:hAnsi="Times New Roman"/>
          <w:szCs w:val="22"/>
          <w:lang w:eastAsia="ko-KR"/>
        </w:rPr>
        <w:t>*</w:t>
      </w:r>
      <w:r w:rsidRPr="00F41729">
        <w:rPr>
          <w:rFonts w:ascii="Times New Roman" w:eastAsia="Batang" w:hAnsi="Times New Roman"/>
          <w:szCs w:val="22"/>
          <w:lang w:eastAsia="ko-KR"/>
        </w:rPr>
        <w:tab/>
        <w:t>*</w:t>
      </w:r>
      <w:r w:rsidRPr="00F41729">
        <w:rPr>
          <w:rFonts w:ascii="Times New Roman" w:eastAsia="Batang" w:hAnsi="Times New Roman"/>
          <w:szCs w:val="22"/>
          <w:lang w:eastAsia="ko-KR"/>
        </w:rPr>
        <w:tab/>
      </w:r>
      <w:r w:rsidRPr="00F41729">
        <w:rPr>
          <w:rFonts w:ascii="Times New Roman" w:eastAsia="Batang" w:hAnsi="Times New Roman"/>
          <w:szCs w:val="22"/>
          <w:lang w:eastAsia="ko-KR"/>
        </w:rPr>
        <w:tab/>
        <w:t>*</w:t>
      </w:r>
    </w:p>
    <w:sectPr w:rsidR="008E1724" w:rsidRPr="00F41729" w:rsidSect="0048527C">
      <w:headerReference w:type="default" r:id="rId7"/>
      <w:footerReference w:type="default" r:id="rId8"/>
      <w:pgSz w:w="11906" w:h="16838"/>
      <w:pgMar w:top="1985" w:right="1701" w:bottom="1701" w:left="1701" w:header="709" w:footer="971"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A5C4" w14:textId="77777777" w:rsidR="0014039B" w:rsidRDefault="0014039B">
      <w:pPr>
        <w:spacing w:line="240" w:lineRule="auto"/>
      </w:pPr>
      <w:r>
        <w:separator/>
      </w:r>
    </w:p>
  </w:endnote>
  <w:endnote w:type="continuationSeparator" w:id="0">
    <w:p w14:paraId="689C269A" w14:textId="77777777" w:rsidR="0014039B" w:rsidRDefault="00140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450313"/>
      <w:docPartObj>
        <w:docPartGallery w:val="Page Numbers (Bottom of Page)"/>
        <w:docPartUnique/>
      </w:docPartObj>
    </w:sdtPr>
    <w:sdtEndPr>
      <w:rPr>
        <w:rFonts w:ascii="Palatino Linotype" w:hAnsi="Palatino Linotype"/>
        <w:sz w:val="20"/>
        <w:szCs w:val="20"/>
      </w:rPr>
    </w:sdtEndPr>
    <w:sdtContent>
      <w:p w14:paraId="77BAC972" w14:textId="77777777" w:rsidR="006B1DBA" w:rsidRPr="006B1DBA" w:rsidRDefault="001B09FC" w:rsidP="006B1DBA">
        <w:pPr>
          <w:pStyle w:val="Piedepgina"/>
          <w:jc w:val="center"/>
          <w:rPr>
            <w:rFonts w:ascii="Palatino Linotype" w:hAnsi="Palatino Linotype"/>
            <w:sz w:val="20"/>
            <w:szCs w:val="20"/>
          </w:rPr>
        </w:pPr>
        <w:r w:rsidRPr="006B1DBA">
          <w:rPr>
            <w:rFonts w:ascii="Palatino Linotype" w:hAnsi="Palatino Linotype"/>
            <w:sz w:val="20"/>
            <w:szCs w:val="20"/>
          </w:rPr>
          <w:fldChar w:fldCharType="begin"/>
        </w:r>
        <w:r w:rsidRPr="006B1DBA">
          <w:rPr>
            <w:rFonts w:ascii="Palatino Linotype" w:hAnsi="Palatino Linotype"/>
            <w:sz w:val="20"/>
            <w:szCs w:val="20"/>
          </w:rPr>
          <w:instrText>PAGE   \* MERGEFORMAT</w:instrText>
        </w:r>
        <w:r w:rsidRPr="006B1DBA">
          <w:rPr>
            <w:rFonts w:ascii="Palatino Linotype" w:hAnsi="Palatino Linotype"/>
            <w:sz w:val="20"/>
            <w:szCs w:val="20"/>
          </w:rPr>
          <w:fldChar w:fldCharType="separate"/>
        </w:r>
        <w:r w:rsidR="00B959E3">
          <w:rPr>
            <w:rFonts w:ascii="Palatino Linotype" w:hAnsi="Palatino Linotype"/>
            <w:noProof/>
            <w:sz w:val="20"/>
            <w:szCs w:val="20"/>
          </w:rPr>
          <w:t>- 2 -</w:t>
        </w:r>
        <w:r w:rsidRPr="006B1DBA">
          <w:rPr>
            <w:rFonts w:ascii="Palatino Linotype" w:hAnsi="Palatino Linotyp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F023" w14:textId="77777777" w:rsidR="0014039B" w:rsidRDefault="0014039B">
      <w:pPr>
        <w:spacing w:line="240" w:lineRule="auto"/>
      </w:pPr>
      <w:r>
        <w:separator/>
      </w:r>
    </w:p>
  </w:footnote>
  <w:footnote w:type="continuationSeparator" w:id="0">
    <w:p w14:paraId="75C3F360" w14:textId="77777777" w:rsidR="0014039B" w:rsidRDefault="001403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F7F0" w14:textId="46E0ADE6" w:rsidR="00B96EA7" w:rsidRDefault="00B96EA7" w:rsidP="00B96EA7">
    <w:pPr>
      <w:pStyle w:val="Encabezado"/>
      <w:jc w:val="right"/>
    </w:pPr>
    <w:r>
      <w:rPr>
        <w:noProof/>
      </w:rPr>
      <w:drawing>
        <wp:inline distT="0" distB="0" distL="0" distR="0" wp14:anchorId="478AE121" wp14:editId="475FF256">
          <wp:extent cx="1901825" cy="676910"/>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345882"/>
    <w:lvl w:ilvl="0">
      <w:start w:val="1"/>
      <w:numFmt w:val="decimal"/>
      <w:pStyle w:val="Listaconnmeros"/>
      <w:lvlText w:val="%1."/>
      <w:lvlJc w:val="left"/>
      <w:pPr>
        <w:tabs>
          <w:tab w:val="num" w:pos="360"/>
        </w:tabs>
        <w:ind w:left="360" w:hanging="360"/>
      </w:pPr>
    </w:lvl>
  </w:abstractNum>
  <w:abstractNum w:abstractNumId="1" w15:restartNumberingAfterBreak="0">
    <w:nsid w:val="069A7761"/>
    <w:multiLevelType w:val="hybridMultilevel"/>
    <w:tmpl w:val="73E485BC"/>
    <w:lvl w:ilvl="0" w:tplc="10A8774E">
      <w:start w:val="1989"/>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6E7E48"/>
    <w:multiLevelType w:val="hybridMultilevel"/>
    <w:tmpl w:val="BABAF5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DA729A9"/>
    <w:multiLevelType w:val="multilevel"/>
    <w:tmpl w:val="1DC67FA2"/>
    <w:lvl w:ilvl="0">
      <w:start w:val="1"/>
      <w:numFmt w:val="decimal"/>
      <w:pStyle w:val="ListaClusulas"/>
      <w:lvlText w:val="%1."/>
      <w:lvlJc w:val="left"/>
      <w:pPr>
        <w:tabs>
          <w:tab w:val="num" w:pos="709"/>
        </w:tabs>
        <w:ind w:left="709" w:hanging="709"/>
      </w:pPr>
      <w:rPr>
        <w:rFonts w:ascii="Times New Roman" w:hAnsi="Times New Roman" w:hint="default"/>
        <w:b/>
        <w:i w:val="0"/>
        <w:caps w:val="0"/>
        <w:strike w:val="0"/>
        <w:dstrike w:val="0"/>
        <w:vanish w:val="0"/>
        <w:color w:val="000000"/>
        <w:sz w:val="24"/>
        <w:vertAlign w:val="baseline"/>
      </w:rPr>
    </w:lvl>
    <w:lvl w:ilvl="1">
      <w:start w:val="1"/>
      <w:numFmt w:val="decimal"/>
      <w:pStyle w:val="ListaClusulas2"/>
      <w:lvlText w:val="%1.%2"/>
      <w:lvlJc w:val="left"/>
      <w:pPr>
        <w:tabs>
          <w:tab w:val="num" w:pos="709"/>
        </w:tabs>
        <w:ind w:left="709" w:hanging="709"/>
      </w:pPr>
      <w:rPr>
        <w:rFonts w:hint="default"/>
        <w:i w:val="0"/>
      </w:rPr>
    </w:lvl>
    <w:lvl w:ilvl="2">
      <w:start w:val="1"/>
      <w:numFmt w:val="lowerRoman"/>
      <w:pStyle w:val="ListaClusulas3"/>
      <w:lvlText w:val="(%3)"/>
      <w:lvlJc w:val="left"/>
      <w:pPr>
        <w:tabs>
          <w:tab w:val="num" w:pos="1418"/>
        </w:tabs>
        <w:ind w:left="1418" w:hanging="709"/>
      </w:pPr>
      <w:rPr>
        <w:rFonts w:hint="default"/>
      </w:rPr>
    </w:lvl>
    <w:lvl w:ilvl="3">
      <w:start w:val="1"/>
      <w:numFmt w:val="lowerLetter"/>
      <w:pStyle w:val="ListaClusulas4"/>
      <w:lvlText w:val="(%4)"/>
      <w:lvlJc w:val="left"/>
      <w:pPr>
        <w:tabs>
          <w:tab w:val="num" w:pos="2126"/>
        </w:tabs>
        <w:ind w:left="2126" w:hanging="709"/>
      </w:pPr>
      <w:rPr>
        <w:rFonts w:hint="default"/>
      </w:rPr>
    </w:lvl>
    <w:lvl w:ilvl="4">
      <w:start w:val="1"/>
      <w:numFmt w:val="upp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decimal"/>
      <w:lvlText w:val="%7."/>
      <w:lvlJc w:val="left"/>
      <w:pPr>
        <w:tabs>
          <w:tab w:val="num" w:pos="1811"/>
        </w:tabs>
        <w:ind w:left="1811" w:hanging="360"/>
      </w:pPr>
      <w:rPr>
        <w:rFonts w:hint="default"/>
      </w:rPr>
    </w:lvl>
    <w:lvl w:ilvl="7">
      <w:start w:val="1"/>
      <w:numFmt w:val="lowerLetter"/>
      <w:lvlText w:val="%8."/>
      <w:lvlJc w:val="left"/>
      <w:pPr>
        <w:tabs>
          <w:tab w:val="num" w:pos="2171"/>
        </w:tabs>
        <w:ind w:left="2171" w:hanging="360"/>
      </w:pPr>
      <w:rPr>
        <w:rFonts w:hint="default"/>
      </w:rPr>
    </w:lvl>
    <w:lvl w:ilvl="8">
      <w:start w:val="1"/>
      <w:numFmt w:val="lowerRoman"/>
      <w:lvlText w:val="%9."/>
      <w:lvlJc w:val="left"/>
      <w:pPr>
        <w:tabs>
          <w:tab w:val="num" w:pos="2531"/>
        </w:tabs>
        <w:ind w:left="2531" w:hanging="360"/>
      </w:pPr>
      <w:rPr>
        <w:rFonts w:hint="default"/>
      </w:rPr>
    </w:lvl>
  </w:abstractNum>
  <w:abstractNum w:abstractNumId="4" w15:restartNumberingAfterBreak="0">
    <w:nsid w:val="43043605"/>
    <w:multiLevelType w:val="hybridMultilevel"/>
    <w:tmpl w:val="7DF0D704"/>
    <w:lvl w:ilvl="0" w:tplc="AD366732">
      <w:numFmt w:val="bullet"/>
      <w:lvlText w:val="-"/>
      <w:lvlJc w:val="left"/>
      <w:pPr>
        <w:ind w:left="720" w:hanging="360"/>
      </w:pPr>
      <w:rPr>
        <w:rFonts w:ascii="Book Antiqua" w:eastAsia="Batang"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1F4111"/>
    <w:multiLevelType w:val="multilevel"/>
    <w:tmpl w:val="C2527504"/>
    <w:lvl w:ilvl="0">
      <w:start w:val="1989"/>
      <w:numFmt w:val="decimal"/>
      <w:lvlText w:val="%1"/>
      <w:lvlJc w:val="left"/>
      <w:pPr>
        <w:ind w:left="1035" w:hanging="1035"/>
      </w:pPr>
      <w:rPr>
        <w:rFonts w:hint="default"/>
      </w:rPr>
    </w:lvl>
    <w:lvl w:ilvl="1">
      <w:start w:val="199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2C27B8"/>
    <w:multiLevelType w:val="hybridMultilevel"/>
    <w:tmpl w:val="C5C0DD74"/>
    <w:lvl w:ilvl="0" w:tplc="027249E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90B6857"/>
    <w:multiLevelType w:val="hybridMultilevel"/>
    <w:tmpl w:val="11006DF0"/>
    <w:lvl w:ilvl="0" w:tplc="54ACC29A">
      <w:numFmt w:val="bullet"/>
      <w:lvlText w:val="-"/>
      <w:lvlJc w:val="left"/>
      <w:pPr>
        <w:ind w:left="720" w:hanging="360"/>
      </w:pPr>
      <w:rPr>
        <w:rFonts w:ascii="Book Antiqua" w:eastAsia="Batang"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02887225">
    <w:abstractNumId w:val="0"/>
  </w:num>
  <w:num w:numId="2" w16cid:durableId="574977629">
    <w:abstractNumId w:val="3"/>
  </w:num>
  <w:num w:numId="3" w16cid:durableId="827095446">
    <w:abstractNumId w:val="3"/>
  </w:num>
  <w:num w:numId="4" w16cid:durableId="1708483595">
    <w:abstractNumId w:val="3"/>
  </w:num>
  <w:num w:numId="5" w16cid:durableId="909388596">
    <w:abstractNumId w:val="3"/>
  </w:num>
  <w:num w:numId="6" w16cid:durableId="1231186602">
    <w:abstractNumId w:val="3"/>
  </w:num>
  <w:num w:numId="7" w16cid:durableId="449471523">
    <w:abstractNumId w:val="3"/>
  </w:num>
  <w:num w:numId="8" w16cid:durableId="1235508281">
    <w:abstractNumId w:val="3"/>
  </w:num>
  <w:num w:numId="9" w16cid:durableId="1662542522">
    <w:abstractNumId w:val="3"/>
  </w:num>
  <w:num w:numId="10" w16cid:durableId="1317761442">
    <w:abstractNumId w:val="3"/>
  </w:num>
  <w:num w:numId="11" w16cid:durableId="1683893957">
    <w:abstractNumId w:val="3"/>
  </w:num>
  <w:num w:numId="12" w16cid:durableId="2063822135">
    <w:abstractNumId w:val="3"/>
  </w:num>
  <w:num w:numId="13" w16cid:durableId="789930998">
    <w:abstractNumId w:val="3"/>
  </w:num>
  <w:num w:numId="14" w16cid:durableId="1881890675">
    <w:abstractNumId w:val="2"/>
  </w:num>
  <w:num w:numId="15" w16cid:durableId="408236453">
    <w:abstractNumId w:val="4"/>
  </w:num>
  <w:num w:numId="16" w16cid:durableId="695622165">
    <w:abstractNumId w:val="6"/>
  </w:num>
  <w:num w:numId="17" w16cid:durableId="760684552">
    <w:abstractNumId w:val="1"/>
  </w:num>
  <w:num w:numId="18" w16cid:durableId="122699452">
    <w:abstractNumId w:val="5"/>
  </w:num>
  <w:num w:numId="19" w16cid:durableId="1867870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4AB"/>
    <w:rsid w:val="0006073A"/>
    <w:rsid w:val="00070E86"/>
    <w:rsid w:val="00071377"/>
    <w:rsid w:val="00083C8E"/>
    <w:rsid w:val="00097B24"/>
    <w:rsid w:val="000A3807"/>
    <w:rsid w:val="00124832"/>
    <w:rsid w:val="0014039B"/>
    <w:rsid w:val="001418C2"/>
    <w:rsid w:val="001B09FC"/>
    <w:rsid w:val="001D5909"/>
    <w:rsid w:val="0020448F"/>
    <w:rsid w:val="002C40BD"/>
    <w:rsid w:val="002E40A7"/>
    <w:rsid w:val="003B3290"/>
    <w:rsid w:val="003E5AF6"/>
    <w:rsid w:val="0048527C"/>
    <w:rsid w:val="005204C0"/>
    <w:rsid w:val="00571752"/>
    <w:rsid w:val="005723D5"/>
    <w:rsid w:val="00621DE5"/>
    <w:rsid w:val="006C0D8D"/>
    <w:rsid w:val="007131F0"/>
    <w:rsid w:val="00724789"/>
    <w:rsid w:val="00733CAF"/>
    <w:rsid w:val="00733EC0"/>
    <w:rsid w:val="00780048"/>
    <w:rsid w:val="00811D38"/>
    <w:rsid w:val="00816A30"/>
    <w:rsid w:val="008B7FE2"/>
    <w:rsid w:val="008E1724"/>
    <w:rsid w:val="00922333"/>
    <w:rsid w:val="009C5F69"/>
    <w:rsid w:val="00A71FD7"/>
    <w:rsid w:val="00B46CA4"/>
    <w:rsid w:val="00B959E3"/>
    <w:rsid w:val="00B96EA7"/>
    <w:rsid w:val="00BB43C4"/>
    <w:rsid w:val="00C214AB"/>
    <w:rsid w:val="00C97258"/>
    <w:rsid w:val="00D25478"/>
    <w:rsid w:val="00D32B48"/>
    <w:rsid w:val="00D37A15"/>
    <w:rsid w:val="00D7693A"/>
    <w:rsid w:val="00DC5B7B"/>
    <w:rsid w:val="00DC7F28"/>
    <w:rsid w:val="00E405B2"/>
    <w:rsid w:val="00EA7E97"/>
    <w:rsid w:val="00EC69D6"/>
    <w:rsid w:val="00ED5479"/>
    <w:rsid w:val="00F032DC"/>
    <w:rsid w:val="00F14D24"/>
    <w:rsid w:val="00F165A3"/>
    <w:rsid w:val="00F41729"/>
    <w:rsid w:val="00F7119B"/>
    <w:rsid w:val="00F91119"/>
    <w:rsid w:val="00FC27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C94C"/>
  <w15:docId w15:val="{DC14FCE6-010B-4726-8DB0-CF21AA90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2"/>
        <w:szCs w:val="24"/>
        <w:lang w:val="es-E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locked="1" w:semiHidden="1" w:uiPriority="0"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AB"/>
  </w:style>
  <w:style w:type="paragraph" w:styleId="Ttulo1">
    <w:name w:val="heading 1"/>
    <w:basedOn w:val="Normal"/>
    <w:next w:val="Normal"/>
    <w:link w:val="Ttulo1Car"/>
    <w:uiPriority w:val="99"/>
    <w:qFormat/>
    <w:rsid w:val="00F165A3"/>
    <w:pPr>
      <w:keepNext/>
      <w:spacing w:after="60"/>
      <w:outlineLvl w:val="0"/>
    </w:pPr>
    <w:rPr>
      <w:rFonts w:ascii="Cambria" w:hAnsi="Cambria"/>
      <w:b/>
      <w:bCs/>
      <w:kern w:val="32"/>
      <w:sz w:val="32"/>
      <w:szCs w:val="32"/>
    </w:rPr>
  </w:style>
  <w:style w:type="paragraph" w:styleId="Ttulo2">
    <w:name w:val="heading 2"/>
    <w:basedOn w:val="Normal"/>
    <w:next w:val="Normal"/>
    <w:link w:val="Ttulo2Car"/>
    <w:uiPriority w:val="99"/>
    <w:qFormat/>
    <w:rsid w:val="00F165A3"/>
    <w:pPr>
      <w:keepNext/>
      <w:spacing w:after="60"/>
      <w:outlineLvl w:val="1"/>
    </w:pPr>
    <w:rPr>
      <w:rFonts w:ascii="Cambria" w:hAnsi="Cambria"/>
      <w:b/>
      <w:bCs/>
      <w:i/>
      <w:iCs/>
      <w:sz w:val="28"/>
      <w:szCs w:val="28"/>
    </w:rPr>
  </w:style>
  <w:style w:type="paragraph" w:styleId="Ttulo3">
    <w:name w:val="heading 3"/>
    <w:basedOn w:val="Normal"/>
    <w:next w:val="Normal"/>
    <w:link w:val="Ttulo3Car"/>
    <w:uiPriority w:val="99"/>
    <w:qFormat/>
    <w:rsid w:val="00F165A3"/>
    <w:pPr>
      <w:keepNext/>
      <w:spacing w:after="60"/>
      <w:outlineLvl w:val="2"/>
    </w:pPr>
    <w:rPr>
      <w:rFonts w:ascii="Cambria" w:hAnsi="Cambria"/>
      <w:b/>
      <w:bCs/>
      <w:sz w:val="26"/>
      <w:szCs w:val="26"/>
    </w:rPr>
  </w:style>
  <w:style w:type="paragraph" w:styleId="Ttulo5">
    <w:name w:val="heading 5"/>
    <w:basedOn w:val="Normal"/>
    <w:next w:val="Normal"/>
    <w:link w:val="Ttulo5Car"/>
    <w:uiPriority w:val="99"/>
    <w:qFormat/>
    <w:rsid w:val="00F165A3"/>
    <w:pPr>
      <w:widowControl w:val="0"/>
      <w:autoSpaceDE w:val="0"/>
      <w:autoSpaceDN w:val="0"/>
      <w:adjustRightInd w:val="0"/>
      <w:spacing w:after="60"/>
      <w:jc w:val="left"/>
      <w:outlineLvl w:val="4"/>
    </w:pPr>
    <w:rPr>
      <w:b/>
      <w:bCs/>
      <w:i/>
      <w:i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Inm1">
    <w:name w:val="TabInm1"/>
    <w:basedOn w:val="Listaconnmeros"/>
    <w:link w:val="TabInm1CarCar"/>
    <w:qFormat/>
    <w:rsid w:val="00F165A3"/>
    <w:pPr>
      <w:numPr>
        <w:numId w:val="0"/>
      </w:numPr>
      <w:tabs>
        <w:tab w:val="left" w:pos="567"/>
        <w:tab w:val="num" w:pos="709"/>
      </w:tabs>
      <w:spacing w:before="300" w:after="300"/>
      <w:ind w:left="709" w:hanging="709"/>
      <w:contextualSpacing w:val="0"/>
    </w:pPr>
    <w:rPr>
      <w:b/>
      <w:u w:val="single"/>
    </w:rPr>
  </w:style>
  <w:style w:type="character" w:customStyle="1" w:styleId="TabInm1CarCar">
    <w:name w:val="TabInm1 Car Car"/>
    <w:link w:val="TabInm1"/>
    <w:locked/>
    <w:rsid w:val="00F165A3"/>
    <w:rPr>
      <w:b/>
      <w:sz w:val="24"/>
      <w:szCs w:val="24"/>
      <w:u w:val="single"/>
    </w:rPr>
  </w:style>
  <w:style w:type="paragraph" w:styleId="Listaconnmeros">
    <w:name w:val="List Number"/>
    <w:basedOn w:val="Normal"/>
    <w:uiPriority w:val="99"/>
    <w:semiHidden/>
    <w:unhideWhenUsed/>
    <w:rsid w:val="005204C0"/>
    <w:pPr>
      <w:numPr>
        <w:numId w:val="1"/>
      </w:numPr>
      <w:contextualSpacing/>
    </w:pPr>
  </w:style>
  <w:style w:type="paragraph" w:customStyle="1" w:styleId="TabInm2">
    <w:name w:val="TabInm2"/>
    <w:basedOn w:val="TabInm1"/>
    <w:link w:val="TabInm2Car"/>
    <w:qFormat/>
    <w:rsid w:val="00F165A3"/>
    <w:pPr>
      <w:numPr>
        <w:ilvl w:val="1"/>
      </w:numPr>
      <w:tabs>
        <w:tab w:val="num" w:pos="709"/>
      </w:tabs>
      <w:ind w:left="709" w:hanging="709"/>
    </w:pPr>
  </w:style>
  <w:style w:type="character" w:customStyle="1" w:styleId="TabInm2Car">
    <w:name w:val="TabInm2 Car"/>
    <w:link w:val="TabInm2"/>
    <w:locked/>
    <w:rsid w:val="00F165A3"/>
    <w:rPr>
      <w:b/>
      <w:sz w:val="24"/>
      <w:szCs w:val="24"/>
      <w:u w:val="single"/>
    </w:rPr>
  </w:style>
  <w:style w:type="paragraph" w:customStyle="1" w:styleId="TabInm3">
    <w:name w:val="TabInm3"/>
    <w:basedOn w:val="TabInm1"/>
    <w:link w:val="TabInm3Car"/>
    <w:uiPriority w:val="99"/>
    <w:qFormat/>
    <w:rsid w:val="00F165A3"/>
    <w:pPr>
      <w:numPr>
        <w:ilvl w:val="2"/>
      </w:numPr>
      <w:tabs>
        <w:tab w:val="clear" w:pos="567"/>
        <w:tab w:val="num" w:pos="709"/>
        <w:tab w:val="left" w:pos="1134"/>
        <w:tab w:val="num" w:pos="1418"/>
      </w:tabs>
      <w:ind w:left="1418" w:right="567" w:hanging="709"/>
    </w:pPr>
  </w:style>
  <w:style w:type="character" w:customStyle="1" w:styleId="TabInm3Car">
    <w:name w:val="TabInm3 Car"/>
    <w:link w:val="TabInm3"/>
    <w:uiPriority w:val="99"/>
    <w:locked/>
    <w:rsid w:val="00F165A3"/>
    <w:rPr>
      <w:b/>
      <w:sz w:val="24"/>
      <w:szCs w:val="24"/>
      <w:u w:val="single"/>
    </w:rPr>
  </w:style>
  <w:style w:type="paragraph" w:customStyle="1" w:styleId="TabInm4">
    <w:name w:val="TabInm4"/>
    <w:basedOn w:val="TabInm1"/>
    <w:link w:val="TabInm4Car"/>
    <w:qFormat/>
    <w:rsid w:val="00F165A3"/>
    <w:pPr>
      <w:numPr>
        <w:ilvl w:val="3"/>
      </w:numPr>
      <w:tabs>
        <w:tab w:val="clear" w:pos="567"/>
        <w:tab w:val="num" w:pos="709"/>
        <w:tab w:val="left" w:pos="1701"/>
        <w:tab w:val="num" w:pos="2126"/>
      </w:tabs>
      <w:ind w:left="2126" w:right="1134" w:hanging="709"/>
    </w:pPr>
  </w:style>
  <w:style w:type="character" w:customStyle="1" w:styleId="TabInm4Car">
    <w:name w:val="TabInm4 Car"/>
    <w:link w:val="TabInm4"/>
    <w:locked/>
    <w:rsid w:val="00F165A3"/>
    <w:rPr>
      <w:b/>
      <w:sz w:val="24"/>
      <w:szCs w:val="24"/>
      <w:u w:val="single"/>
    </w:rPr>
  </w:style>
  <w:style w:type="paragraph" w:customStyle="1" w:styleId="TabInm5">
    <w:name w:val="TabInm5"/>
    <w:basedOn w:val="TabInm1"/>
    <w:qFormat/>
    <w:rsid w:val="00F165A3"/>
    <w:pPr>
      <w:numPr>
        <w:ilvl w:val="4"/>
      </w:numPr>
      <w:tabs>
        <w:tab w:val="num" w:pos="709"/>
        <w:tab w:val="num" w:pos="2835"/>
      </w:tabs>
      <w:ind w:left="2835" w:hanging="709"/>
    </w:pPr>
    <w:rPr>
      <w:b w:val="0"/>
      <w:u w:val="none"/>
      <w:lang w:eastAsia="x-none"/>
    </w:rPr>
  </w:style>
  <w:style w:type="paragraph" w:customStyle="1" w:styleId="TabInm6">
    <w:name w:val="TabInm6"/>
    <w:basedOn w:val="TabInm1"/>
    <w:qFormat/>
    <w:rsid w:val="00F165A3"/>
    <w:pPr>
      <w:numPr>
        <w:ilvl w:val="5"/>
      </w:numPr>
      <w:tabs>
        <w:tab w:val="num" w:pos="709"/>
        <w:tab w:val="num" w:pos="3544"/>
      </w:tabs>
      <w:ind w:left="3544" w:hanging="709"/>
    </w:pPr>
    <w:rPr>
      <w:b w:val="0"/>
      <w:u w:val="none"/>
      <w:lang w:eastAsia="x-none"/>
    </w:rPr>
  </w:style>
  <w:style w:type="paragraph" w:customStyle="1" w:styleId="ListaClusulas">
    <w:name w:val="Lista Cláusulas"/>
    <w:basedOn w:val="Normal"/>
    <w:qFormat/>
    <w:rsid w:val="00F165A3"/>
    <w:pPr>
      <w:keepNext/>
      <w:keepLines/>
      <w:numPr>
        <w:numId w:val="13"/>
      </w:numPr>
      <w:spacing w:line="300" w:lineRule="exact"/>
      <w:outlineLvl w:val="0"/>
    </w:pPr>
    <w:rPr>
      <w:b/>
      <w:u w:val="single"/>
    </w:rPr>
  </w:style>
  <w:style w:type="paragraph" w:customStyle="1" w:styleId="ListaClusulas2">
    <w:name w:val="Lista Cláusulas 2"/>
    <w:basedOn w:val="Normal"/>
    <w:qFormat/>
    <w:rsid w:val="00F165A3"/>
    <w:pPr>
      <w:numPr>
        <w:ilvl w:val="1"/>
        <w:numId w:val="13"/>
      </w:numPr>
      <w:spacing w:line="300" w:lineRule="exact"/>
      <w:outlineLvl w:val="1"/>
    </w:pPr>
  </w:style>
  <w:style w:type="paragraph" w:customStyle="1" w:styleId="ListaClusulas3">
    <w:name w:val="Lista Cláusulas 3"/>
    <w:basedOn w:val="Normal"/>
    <w:qFormat/>
    <w:rsid w:val="00F165A3"/>
    <w:pPr>
      <w:numPr>
        <w:ilvl w:val="2"/>
        <w:numId w:val="13"/>
      </w:numPr>
      <w:spacing w:line="300" w:lineRule="exact"/>
      <w:outlineLvl w:val="2"/>
    </w:pPr>
  </w:style>
  <w:style w:type="paragraph" w:customStyle="1" w:styleId="ListaClusulas4">
    <w:name w:val="Lista Cláusulas 4"/>
    <w:basedOn w:val="Normal"/>
    <w:qFormat/>
    <w:rsid w:val="00F165A3"/>
    <w:pPr>
      <w:numPr>
        <w:ilvl w:val="3"/>
        <w:numId w:val="13"/>
      </w:numPr>
      <w:spacing w:line="300" w:lineRule="exact"/>
      <w:outlineLvl w:val="3"/>
    </w:pPr>
  </w:style>
  <w:style w:type="character" w:customStyle="1" w:styleId="Ttulo1Car">
    <w:name w:val="Título 1 Car"/>
    <w:link w:val="Ttulo1"/>
    <w:uiPriority w:val="99"/>
    <w:rsid w:val="00F165A3"/>
    <w:rPr>
      <w:rFonts w:ascii="Cambria" w:hAnsi="Cambria"/>
      <w:b/>
      <w:bCs/>
      <w:kern w:val="32"/>
      <w:sz w:val="32"/>
      <w:szCs w:val="32"/>
    </w:rPr>
  </w:style>
  <w:style w:type="character" w:customStyle="1" w:styleId="Ttulo2Car">
    <w:name w:val="Título 2 Car"/>
    <w:link w:val="Ttulo2"/>
    <w:uiPriority w:val="99"/>
    <w:rsid w:val="00F165A3"/>
    <w:rPr>
      <w:rFonts w:ascii="Cambria" w:hAnsi="Cambria"/>
      <w:b/>
      <w:bCs/>
      <w:i/>
      <w:iCs/>
      <w:sz w:val="28"/>
      <w:szCs w:val="28"/>
    </w:rPr>
  </w:style>
  <w:style w:type="character" w:customStyle="1" w:styleId="Ttulo3Car">
    <w:name w:val="Título 3 Car"/>
    <w:link w:val="Ttulo3"/>
    <w:uiPriority w:val="99"/>
    <w:rsid w:val="00F165A3"/>
    <w:rPr>
      <w:rFonts w:ascii="Cambria" w:hAnsi="Cambria"/>
      <w:b/>
      <w:bCs/>
      <w:sz w:val="26"/>
      <w:szCs w:val="26"/>
    </w:rPr>
  </w:style>
  <w:style w:type="character" w:customStyle="1" w:styleId="Ttulo5Car">
    <w:name w:val="Título 5 Car"/>
    <w:link w:val="Ttulo5"/>
    <w:uiPriority w:val="99"/>
    <w:rsid w:val="00F165A3"/>
    <w:rPr>
      <w:b/>
      <w:bCs/>
      <w:i/>
      <w:iCs/>
      <w:sz w:val="26"/>
      <w:szCs w:val="26"/>
      <w:lang w:val="en-US"/>
    </w:rPr>
  </w:style>
  <w:style w:type="paragraph" w:styleId="Subttulo">
    <w:name w:val="Subtitle"/>
    <w:basedOn w:val="Normal"/>
    <w:next w:val="Normal"/>
    <w:link w:val="SubttuloCar"/>
    <w:qFormat/>
    <w:rsid w:val="00F165A3"/>
    <w:pPr>
      <w:spacing w:after="60"/>
      <w:jc w:val="center"/>
      <w:outlineLvl w:val="1"/>
    </w:pPr>
    <w:rPr>
      <w:rFonts w:ascii="Cambria" w:hAnsi="Cambria"/>
    </w:rPr>
  </w:style>
  <w:style w:type="character" w:customStyle="1" w:styleId="SubttuloCar">
    <w:name w:val="Subtítulo Car"/>
    <w:link w:val="Subttulo"/>
    <w:rsid w:val="00F165A3"/>
    <w:rPr>
      <w:rFonts w:ascii="Cambria" w:hAnsi="Cambria"/>
      <w:sz w:val="24"/>
      <w:szCs w:val="24"/>
    </w:rPr>
  </w:style>
  <w:style w:type="paragraph" w:styleId="Prrafodelista">
    <w:name w:val="List Paragraph"/>
    <w:basedOn w:val="Normal"/>
    <w:uiPriority w:val="34"/>
    <w:qFormat/>
    <w:rsid w:val="00F165A3"/>
    <w:pPr>
      <w:ind w:left="708"/>
    </w:pPr>
  </w:style>
  <w:style w:type="paragraph" w:customStyle="1" w:styleId="Comentarios">
    <w:name w:val="Comentarios"/>
    <w:basedOn w:val="Textodeglobo"/>
    <w:next w:val="Textodeglobo"/>
    <w:link w:val="ComentariosCar"/>
    <w:autoRedefine/>
    <w:qFormat/>
    <w:rsid w:val="00724789"/>
    <w:pPr>
      <w:spacing w:line="300" w:lineRule="exact"/>
      <w:ind w:left="709" w:hanging="709"/>
    </w:pPr>
    <w:rPr>
      <w:sz w:val="24"/>
    </w:rPr>
  </w:style>
  <w:style w:type="character" w:customStyle="1" w:styleId="ComentariosCar">
    <w:name w:val="Comentarios Car"/>
    <w:basedOn w:val="TextodegloboCar"/>
    <w:link w:val="Comentarios"/>
    <w:rsid w:val="00724789"/>
    <w:rPr>
      <w:sz w:val="24"/>
      <w:lang w:eastAsia="x-none"/>
    </w:rPr>
  </w:style>
  <w:style w:type="paragraph" w:styleId="Textodeglobo">
    <w:name w:val="Balloon Text"/>
    <w:basedOn w:val="Normal"/>
    <w:link w:val="TextodegloboCar"/>
    <w:uiPriority w:val="99"/>
    <w:rsid w:val="00724789"/>
    <w:rPr>
      <w:sz w:val="20"/>
      <w:szCs w:val="20"/>
      <w:lang w:eastAsia="x-none"/>
    </w:rPr>
  </w:style>
  <w:style w:type="character" w:customStyle="1" w:styleId="TextodegloboCar">
    <w:name w:val="Texto de globo Car"/>
    <w:link w:val="Textodeglobo"/>
    <w:uiPriority w:val="99"/>
    <w:rsid w:val="00724789"/>
    <w:rPr>
      <w:lang w:eastAsia="x-none"/>
    </w:rPr>
  </w:style>
  <w:style w:type="paragraph" w:styleId="TDC1">
    <w:name w:val="toc 1"/>
    <w:basedOn w:val="Normal"/>
    <w:next w:val="Normal"/>
    <w:autoRedefine/>
    <w:uiPriority w:val="39"/>
    <w:semiHidden/>
    <w:unhideWhenUsed/>
    <w:rsid w:val="00D37A15"/>
    <w:pPr>
      <w:spacing w:after="100" w:line="259" w:lineRule="auto"/>
      <w:jc w:val="left"/>
    </w:pPr>
    <w:rPr>
      <w:rFonts w:ascii="Times New Roman" w:eastAsiaTheme="minorHAnsi" w:hAnsi="Times New Roman" w:cstheme="minorBidi"/>
      <w:szCs w:val="22"/>
    </w:rPr>
  </w:style>
  <w:style w:type="paragraph" w:styleId="Piedepgina">
    <w:name w:val="footer"/>
    <w:basedOn w:val="Normal"/>
    <w:link w:val="PiedepginaCar"/>
    <w:uiPriority w:val="99"/>
    <w:unhideWhenUsed/>
    <w:rsid w:val="00C214AB"/>
    <w:pPr>
      <w:tabs>
        <w:tab w:val="center" w:pos="4252"/>
        <w:tab w:val="right" w:pos="8504"/>
      </w:tabs>
      <w:spacing w:line="240" w:lineRule="auto"/>
      <w:jc w:val="left"/>
    </w:pPr>
    <w:rPr>
      <w:rFonts w:ascii="Calibri" w:hAnsi="Calibri"/>
      <w:szCs w:val="22"/>
      <w:lang w:eastAsia="es-ES"/>
    </w:rPr>
  </w:style>
  <w:style w:type="character" w:customStyle="1" w:styleId="PiedepginaCar">
    <w:name w:val="Pie de página Car"/>
    <w:basedOn w:val="Fuentedeprrafopredeter"/>
    <w:link w:val="Piedepgina"/>
    <w:uiPriority w:val="99"/>
    <w:rsid w:val="00C214AB"/>
    <w:rPr>
      <w:rFonts w:ascii="Calibri" w:hAnsi="Calibri"/>
      <w:szCs w:val="22"/>
      <w:lang w:eastAsia="es-ES"/>
    </w:rPr>
  </w:style>
  <w:style w:type="table" w:styleId="Tablaconcuadrcula">
    <w:name w:val="Table Grid"/>
    <w:basedOn w:val="Tablanormal"/>
    <w:uiPriority w:val="59"/>
    <w:rsid w:val="00C214AB"/>
    <w:pPr>
      <w:spacing w:line="240" w:lineRule="auto"/>
      <w:jc w:val="left"/>
    </w:pPr>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6EA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9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704</Words>
  <Characters>3873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calbanell</dc:creator>
  <cp:lastModifiedBy>CMS-ASL</cp:lastModifiedBy>
  <cp:revision>25</cp:revision>
  <dcterms:created xsi:type="dcterms:W3CDTF">2018-02-28T15:34:00Z</dcterms:created>
  <dcterms:modified xsi:type="dcterms:W3CDTF">2023-05-30T09:28:00Z</dcterms:modified>
</cp:coreProperties>
</file>