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6F68" w14:textId="77777777" w:rsidR="00D844B6" w:rsidRDefault="00D844B6" w:rsidP="004E5D2C">
      <w:pPr>
        <w:autoSpaceDE w:val="0"/>
        <w:autoSpaceDN w:val="0"/>
        <w:adjustRightInd w:val="0"/>
        <w:spacing w:after="360" w:line="312" w:lineRule="auto"/>
        <w:jc w:val="both"/>
        <w:rPr>
          <w:rFonts w:ascii="Times New Roman" w:hAnsi="Times New Roman"/>
          <w:b/>
          <w:bCs/>
        </w:rPr>
      </w:pPr>
    </w:p>
    <w:p w14:paraId="3C36741C" w14:textId="034D27B5" w:rsidR="00811A5A" w:rsidRPr="00DF1FE7" w:rsidRDefault="008A6D71" w:rsidP="004E5D2C">
      <w:pPr>
        <w:autoSpaceDE w:val="0"/>
        <w:autoSpaceDN w:val="0"/>
        <w:adjustRightInd w:val="0"/>
        <w:spacing w:after="360" w:line="312" w:lineRule="auto"/>
        <w:jc w:val="both"/>
        <w:rPr>
          <w:rFonts w:ascii="Times New Roman" w:hAnsi="Times New Roman"/>
          <w:b/>
          <w:bCs/>
        </w:rPr>
      </w:pPr>
      <w:r w:rsidRPr="00DF1FE7">
        <w:rPr>
          <w:rFonts w:ascii="Times New Roman" w:hAnsi="Times New Roman"/>
          <w:b/>
          <w:bCs/>
        </w:rPr>
        <w:t xml:space="preserve">INFORME QUE EMITE LA COMISIÓN DE NOMBRAMIENTOS Y RETRIBUCIONES QUE PRECEDE A LA PROPUESTA DEL CONSEJO DE ADMINISTRACIÓN PARA </w:t>
      </w:r>
      <w:r w:rsidR="007D1CB8">
        <w:rPr>
          <w:rFonts w:ascii="Times New Roman" w:hAnsi="Times New Roman"/>
          <w:b/>
          <w:bCs/>
        </w:rPr>
        <w:t>EL NOMBRAMIENTO</w:t>
      </w:r>
      <w:r w:rsidRPr="00DF1FE7">
        <w:rPr>
          <w:rFonts w:ascii="Times New Roman" w:hAnsi="Times New Roman"/>
          <w:b/>
          <w:bCs/>
        </w:rPr>
        <w:t xml:space="preserve"> DE </w:t>
      </w:r>
      <w:r w:rsidR="007D1CB8">
        <w:rPr>
          <w:rFonts w:ascii="Times New Roman" w:hAnsi="Times New Roman"/>
          <w:b/>
          <w:bCs/>
        </w:rPr>
        <w:t>D</w:t>
      </w:r>
      <w:r w:rsidR="007952BE">
        <w:rPr>
          <w:rFonts w:ascii="Times New Roman" w:hAnsi="Times New Roman"/>
          <w:b/>
          <w:bCs/>
        </w:rPr>
        <w:t>ÑA</w:t>
      </w:r>
      <w:r w:rsidR="007D1CB8">
        <w:rPr>
          <w:rFonts w:ascii="Times New Roman" w:hAnsi="Times New Roman"/>
          <w:b/>
          <w:bCs/>
        </w:rPr>
        <w:t>.</w:t>
      </w:r>
      <w:r w:rsidR="0095494D">
        <w:rPr>
          <w:rFonts w:ascii="Times New Roman" w:hAnsi="Times New Roman"/>
          <w:b/>
          <w:bCs/>
        </w:rPr>
        <w:t xml:space="preserve"> MARIA</w:t>
      </w:r>
      <w:r w:rsidR="007D1CB8">
        <w:rPr>
          <w:rFonts w:ascii="Times New Roman" w:hAnsi="Times New Roman"/>
          <w:b/>
          <w:bCs/>
        </w:rPr>
        <w:t xml:space="preserve"> </w:t>
      </w:r>
      <w:r w:rsidR="007952BE">
        <w:rPr>
          <w:rFonts w:ascii="Times New Roman" w:hAnsi="Times New Roman"/>
          <w:b/>
          <w:bCs/>
        </w:rPr>
        <w:t>ISABEL GÓMEZ CASALS</w:t>
      </w:r>
      <w:r w:rsidRPr="00DF1FE7">
        <w:rPr>
          <w:rFonts w:ascii="Times New Roman" w:hAnsi="Times New Roman"/>
          <w:b/>
          <w:bCs/>
        </w:rPr>
        <w:t xml:space="preserve"> COMO CONSEJER</w:t>
      </w:r>
      <w:r w:rsidR="007952BE">
        <w:rPr>
          <w:rFonts w:ascii="Times New Roman" w:hAnsi="Times New Roman"/>
          <w:b/>
          <w:bCs/>
        </w:rPr>
        <w:t>A</w:t>
      </w:r>
      <w:r w:rsidRPr="00DF1FE7">
        <w:rPr>
          <w:rFonts w:ascii="Times New Roman" w:hAnsi="Times New Roman"/>
          <w:b/>
          <w:bCs/>
        </w:rPr>
        <w:t xml:space="preserve"> DOMINICAL</w:t>
      </w:r>
    </w:p>
    <w:p w14:paraId="3C36741D" w14:textId="77777777" w:rsidR="00811A5A" w:rsidRPr="00DF1FE7" w:rsidRDefault="00811A5A" w:rsidP="00DF1FE7">
      <w:pPr>
        <w:pStyle w:val="Prrafodelista"/>
        <w:numPr>
          <w:ilvl w:val="0"/>
          <w:numId w:val="14"/>
        </w:numPr>
        <w:spacing w:line="312" w:lineRule="auto"/>
        <w:ind w:left="567" w:hanging="567"/>
        <w:jc w:val="both"/>
        <w:rPr>
          <w:rFonts w:ascii="Times New Roman" w:hAnsi="Times New Roman"/>
          <w:b/>
          <w:bCs/>
        </w:rPr>
      </w:pPr>
      <w:r w:rsidRPr="00DF1FE7">
        <w:rPr>
          <w:rFonts w:ascii="Times New Roman" w:hAnsi="Times New Roman"/>
          <w:b/>
          <w:bCs/>
        </w:rPr>
        <w:t>OBJETO DEL PRESENTE INFORME</w:t>
      </w:r>
    </w:p>
    <w:p w14:paraId="4A4D3ADC" w14:textId="77777777" w:rsidR="005548A4" w:rsidRPr="00DF1FE7" w:rsidRDefault="005548A4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DF1FE7">
        <w:rPr>
          <w:rFonts w:ascii="Times New Roman" w:eastAsia="Batang" w:hAnsi="Times New Roman"/>
          <w:lang w:eastAsia="ko-KR"/>
        </w:rPr>
        <w:t xml:space="preserve">El artículo 529 </w:t>
      </w:r>
      <w:proofErr w:type="spellStart"/>
      <w:r w:rsidRPr="00DF1FE7">
        <w:rPr>
          <w:rFonts w:ascii="Times New Roman" w:eastAsia="Batang" w:hAnsi="Times New Roman"/>
          <w:lang w:eastAsia="ko-KR"/>
        </w:rPr>
        <w:t>decies</w:t>
      </w:r>
      <w:proofErr w:type="spellEnd"/>
      <w:r w:rsidRPr="00DF1FE7">
        <w:rPr>
          <w:rFonts w:ascii="Times New Roman" w:eastAsia="Batang" w:hAnsi="Times New Roman"/>
          <w:lang w:eastAsia="ko-KR"/>
        </w:rPr>
        <w:t xml:space="preserve"> de la Ley de Sociedades de Capital, en la redacción dada por la Ley 31/2014, de 3 de diciembre, establece que la Comisión de Nombramientos y Retribuciones deberá emitir un informe que preceda las propuestas del Consejo de Administración de nombramiento o reelección de consejeros no independientes.</w:t>
      </w:r>
    </w:p>
    <w:p w14:paraId="0FD7DA06" w14:textId="77777777" w:rsidR="005548A4" w:rsidRPr="00DF1FE7" w:rsidRDefault="005548A4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66D3D252" w14:textId="5B8D963C" w:rsidR="005548A4" w:rsidRPr="00DF1FE7" w:rsidRDefault="005548A4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DF1FE7">
        <w:rPr>
          <w:rFonts w:ascii="Times New Roman" w:eastAsia="Batang" w:hAnsi="Times New Roman"/>
          <w:lang w:eastAsia="ko-KR"/>
        </w:rPr>
        <w:t xml:space="preserve">A este respecto, el artículo 15 del Reglamento del Consejo de Administración de ECOLUMBER, S.A. </w:t>
      </w:r>
      <w:r w:rsidR="00333870" w:rsidRPr="002520D7">
        <w:rPr>
          <w:rFonts w:ascii="Times New Roman" w:eastAsia="Batang" w:hAnsi="Times New Roman"/>
          <w:lang w:eastAsia="ko-KR"/>
        </w:rPr>
        <w:t>(la “</w:t>
      </w:r>
      <w:r w:rsidR="00333870" w:rsidRPr="002520D7">
        <w:rPr>
          <w:rFonts w:ascii="Times New Roman" w:eastAsia="Batang" w:hAnsi="Times New Roman"/>
          <w:b/>
          <w:bCs/>
          <w:lang w:eastAsia="ko-KR"/>
        </w:rPr>
        <w:t>Sociedad</w:t>
      </w:r>
      <w:r w:rsidR="00333870" w:rsidRPr="002520D7">
        <w:rPr>
          <w:rFonts w:ascii="Times New Roman" w:eastAsia="Batang" w:hAnsi="Times New Roman"/>
          <w:lang w:eastAsia="ko-KR"/>
        </w:rPr>
        <w:t xml:space="preserve">”) </w:t>
      </w:r>
      <w:r w:rsidRPr="00DF1FE7">
        <w:rPr>
          <w:rFonts w:ascii="Times New Roman" w:eastAsia="Batang" w:hAnsi="Times New Roman"/>
          <w:lang w:eastAsia="ko-KR"/>
        </w:rPr>
        <w:t xml:space="preserve">establece que la Comisión de Nombramientos y Retribuciones tiene entre sus competencias la de informar al Consejo de Administración sobre las propuestas de los nombramientos de consejeros que no tengan la condición de independientes, para su sometimiento a la decisión de la Junta General de </w:t>
      </w:r>
      <w:r w:rsidR="00C01986">
        <w:rPr>
          <w:rFonts w:ascii="Times New Roman" w:eastAsia="Batang" w:hAnsi="Times New Roman"/>
          <w:lang w:eastAsia="ko-KR"/>
        </w:rPr>
        <w:t>A</w:t>
      </w:r>
      <w:r w:rsidRPr="00DF1FE7">
        <w:rPr>
          <w:rFonts w:ascii="Times New Roman" w:eastAsia="Batang" w:hAnsi="Times New Roman"/>
          <w:lang w:eastAsia="ko-KR"/>
        </w:rPr>
        <w:t xml:space="preserve">ccionistas, así como las propuestas para su reelección o separación por la Junta General de </w:t>
      </w:r>
      <w:r w:rsidR="00C01986">
        <w:rPr>
          <w:rFonts w:ascii="Times New Roman" w:eastAsia="Batang" w:hAnsi="Times New Roman"/>
          <w:lang w:eastAsia="ko-KR"/>
        </w:rPr>
        <w:t>A</w:t>
      </w:r>
      <w:r w:rsidRPr="00DF1FE7">
        <w:rPr>
          <w:rFonts w:ascii="Times New Roman" w:eastAsia="Batang" w:hAnsi="Times New Roman"/>
          <w:lang w:eastAsia="ko-KR"/>
        </w:rPr>
        <w:t>ccionistas.</w:t>
      </w:r>
    </w:p>
    <w:p w14:paraId="3C367422" w14:textId="77777777" w:rsidR="00DF7A97" w:rsidRPr="00DF1FE7" w:rsidRDefault="00DF7A97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C367423" w14:textId="590C8598" w:rsidR="00565919" w:rsidRPr="00DF1FE7" w:rsidRDefault="00565919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DF1FE7">
        <w:rPr>
          <w:rFonts w:ascii="Times New Roman" w:eastAsia="Batang" w:hAnsi="Times New Roman"/>
          <w:lang w:eastAsia="ko-KR"/>
        </w:rPr>
        <w:t>Por todo ello, la Comisión de Nombramientos y Retribuciones procede a emitir el presente informe a los efectos de valorar si</w:t>
      </w:r>
      <w:r w:rsidR="00F03699">
        <w:rPr>
          <w:rFonts w:ascii="Times New Roman" w:eastAsia="Batang" w:hAnsi="Times New Roman"/>
          <w:lang w:eastAsia="ko-KR"/>
        </w:rPr>
        <w:t xml:space="preserve"> D</w:t>
      </w:r>
      <w:r w:rsidR="0012618F">
        <w:rPr>
          <w:rFonts w:ascii="Times New Roman" w:eastAsia="Batang" w:hAnsi="Times New Roman"/>
          <w:lang w:eastAsia="ko-KR"/>
        </w:rPr>
        <w:t>ña</w:t>
      </w:r>
      <w:r w:rsidR="00F03699">
        <w:rPr>
          <w:rFonts w:ascii="Times New Roman" w:eastAsia="Batang" w:hAnsi="Times New Roman"/>
          <w:lang w:eastAsia="ko-KR"/>
        </w:rPr>
        <w:t>.</w:t>
      </w:r>
      <w:r w:rsidR="0095494D">
        <w:rPr>
          <w:rFonts w:ascii="Times New Roman" w:eastAsia="Batang" w:hAnsi="Times New Roman"/>
          <w:lang w:eastAsia="ko-KR"/>
        </w:rPr>
        <w:t xml:space="preserve"> Maria</w:t>
      </w:r>
      <w:r w:rsidR="00F03699">
        <w:rPr>
          <w:rFonts w:ascii="Times New Roman" w:eastAsia="Batang" w:hAnsi="Times New Roman"/>
          <w:lang w:eastAsia="ko-KR"/>
        </w:rPr>
        <w:t xml:space="preserve"> </w:t>
      </w:r>
      <w:r w:rsidR="0012618F">
        <w:rPr>
          <w:rFonts w:ascii="Times New Roman" w:eastAsia="Batang" w:hAnsi="Times New Roman"/>
          <w:lang w:eastAsia="ko-KR"/>
        </w:rPr>
        <w:t>Isabel Gómez Casals</w:t>
      </w:r>
      <w:r w:rsidR="00407022" w:rsidRPr="00DF1FE7">
        <w:rPr>
          <w:rFonts w:ascii="Times New Roman" w:eastAsia="Batang" w:hAnsi="Times New Roman"/>
          <w:lang w:eastAsia="ko-KR"/>
        </w:rPr>
        <w:t xml:space="preserve"> </w:t>
      </w:r>
      <w:r w:rsidRPr="00DF1FE7">
        <w:rPr>
          <w:rFonts w:ascii="Times New Roman" w:eastAsia="Batang" w:hAnsi="Times New Roman"/>
          <w:lang w:eastAsia="ko-KR"/>
        </w:rPr>
        <w:t xml:space="preserve">reúne los requisitos de idoneidad necesarios y cuenta con las competencias, experiencias y méritos para el ejercicio del cargo de Consejero Dominical de ECOLUMBER, S.A., así como a los efectos de preceder a la propuesta del Consejo de Administración de </w:t>
      </w:r>
      <w:r w:rsidR="00F03699">
        <w:rPr>
          <w:rFonts w:ascii="Times New Roman" w:eastAsia="Batang" w:hAnsi="Times New Roman"/>
          <w:lang w:eastAsia="ko-KR"/>
        </w:rPr>
        <w:t>nombra</w:t>
      </w:r>
      <w:r w:rsidRPr="00DF1FE7">
        <w:rPr>
          <w:rFonts w:ascii="Times New Roman" w:eastAsia="Batang" w:hAnsi="Times New Roman"/>
          <w:lang w:eastAsia="ko-KR"/>
        </w:rPr>
        <w:t xml:space="preserve">r a </w:t>
      </w:r>
      <w:r w:rsidR="0012618F">
        <w:rPr>
          <w:rFonts w:ascii="Times New Roman" w:eastAsia="Batang" w:hAnsi="Times New Roman"/>
          <w:lang w:eastAsia="ko-KR"/>
        </w:rPr>
        <w:t>Dña.</w:t>
      </w:r>
      <w:r w:rsidR="0095494D">
        <w:rPr>
          <w:rFonts w:ascii="Times New Roman" w:eastAsia="Batang" w:hAnsi="Times New Roman"/>
          <w:lang w:eastAsia="ko-KR"/>
        </w:rPr>
        <w:t xml:space="preserve"> Maria</w:t>
      </w:r>
      <w:r w:rsidR="0012618F">
        <w:rPr>
          <w:rFonts w:ascii="Times New Roman" w:eastAsia="Batang" w:hAnsi="Times New Roman"/>
          <w:lang w:eastAsia="ko-KR"/>
        </w:rPr>
        <w:t xml:space="preserve"> Isabel Gómez Casals</w:t>
      </w:r>
      <w:r w:rsidR="0012618F" w:rsidRPr="00DF1FE7">
        <w:rPr>
          <w:rFonts w:ascii="Times New Roman" w:eastAsia="Batang" w:hAnsi="Times New Roman"/>
          <w:lang w:eastAsia="ko-KR"/>
        </w:rPr>
        <w:t xml:space="preserve"> </w:t>
      </w:r>
      <w:r w:rsidRPr="00DF1FE7">
        <w:rPr>
          <w:rFonts w:ascii="Times New Roman" w:eastAsia="Batang" w:hAnsi="Times New Roman"/>
          <w:lang w:eastAsia="ko-KR"/>
        </w:rPr>
        <w:t>como miembro del Consejo de Administración por un período de cuatro</w:t>
      </w:r>
      <w:r w:rsidR="008C3666">
        <w:rPr>
          <w:rFonts w:ascii="Times New Roman" w:eastAsia="Batang" w:hAnsi="Times New Roman"/>
          <w:lang w:eastAsia="ko-KR"/>
        </w:rPr>
        <w:t xml:space="preserve"> (4)</w:t>
      </w:r>
      <w:r w:rsidRPr="00DF1FE7">
        <w:rPr>
          <w:rFonts w:ascii="Times New Roman" w:eastAsia="Batang" w:hAnsi="Times New Roman"/>
          <w:lang w:eastAsia="ko-KR"/>
        </w:rPr>
        <w:t xml:space="preserve"> años, con la consideración de Consejero Dominical.</w:t>
      </w:r>
    </w:p>
    <w:p w14:paraId="3C367428" w14:textId="77777777" w:rsidR="00565919" w:rsidRPr="00DF1FE7" w:rsidRDefault="00565919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C367429" w14:textId="3B0419F9" w:rsidR="00811A5A" w:rsidRPr="00DF1FE7" w:rsidRDefault="002B7110" w:rsidP="00DF1FE7">
      <w:pPr>
        <w:pStyle w:val="Prrafodelista"/>
        <w:numPr>
          <w:ilvl w:val="0"/>
          <w:numId w:val="14"/>
        </w:numPr>
        <w:spacing w:line="312" w:lineRule="auto"/>
        <w:ind w:left="567" w:hanging="567"/>
        <w:jc w:val="both"/>
        <w:rPr>
          <w:rFonts w:ascii="Times New Roman" w:hAnsi="Times New Roman"/>
          <w:b/>
          <w:bCs/>
        </w:rPr>
      </w:pPr>
      <w:r w:rsidRPr="00DF1FE7">
        <w:rPr>
          <w:rFonts w:ascii="Times New Roman" w:hAnsi="Times New Roman"/>
          <w:b/>
          <w:bCs/>
        </w:rPr>
        <w:t xml:space="preserve">INFORME FAVORABLE PARA </w:t>
      </w:r>
      <w:r w:rsidR="003E61CF">
        <w:rPr>
          <w:rFonts w:ascii="Times New Roman" w:hAnsi="Times New Roman"/>
          <w:b/>
          <w:bCs/>
        </w:rPr>
        <w:t xml:space="preserve">EL </w:t>
      </w:r>
      <w:r w:rsidR="00CE0FEA">
        <w:rPr>
          <w:rFonts w:ascii="Times New Roman" w:hAnsi="Times New Roman"/>
          <w:b/>
          <w:bCs/>
        </w:rPr>
        <w:t>NOMBRAMIENTO</w:t>
      </w:r>
      <w:r w:rsidR="00CE0FEA" w:rsidRPr="00DF1FE7">
        <w:rPr>
          <w:rFonts w:ascii="Times New Roman" w:hAnsi="Times New Roman"/>
          <w:b/>
          <w:bCs/>
        </w:rPr>
        <w:t xml:space="preserve"> DE </w:t>
      </w:r>
      <w:r w:rsidR="00CE0FEA" w:rsidRPr="00F03699">
        <w:rPr>
          <w:rFonts w:ascii="Times New Roman" w:hAnsi="Times New Roman"/>
          <w:b/>
          <w:bCs/>
        </w:rPr>
        <w:t>D</w:t>
      </w:r>
      <w:r w:rsidR="00CE0FEA">
        <w:rPr>
          <w:rFonts w:ascii="Times New Roman" w:hAnsi="Times New Roman"/>
          <w:b/>
          <w:bCs/>
        </w:rPr>
        <w:t>ÑA</w:t>
      </w:r>
      <w:r w:rsidR="00CE0FEA" w:rsidRPr="00F03699">
        <w:rPr>
          <w:rFonts w:ascii="Times New Roman" w:hAnsi="Times New Roman"/>
          <w:b/>
          <w:bCs/>
        </w:rPr>
        <w:t>.</w:t>
      </w:r>
      <w:r w:rsidR="00CE0FEA">
        <w:rPr>
          <w:rFonts w:ascii="Times New Roman" w:hAnsi="Times New Roman"/>
          <w:b/>
          <w:bCs/>
        </w:rPr>
        <w:t xml:space="preserve"> </w:t>
      </w:r>
      <w:r w:rsidR="0095494D">
        <w:rPr>
          <w:rFonts w:ascii="Times New Roman" w:hAnsi="Times New Roman"/>
          <w:b/>
          <w:bCs/>
        </w:rPr>
        <w:t xml:space="preserve">MARIA </w:t>
      </w:r>
      <w:r w:rsidR="00CE0FEA">
        <w:rPr>
          <w:rFonts w:ascii="Times New Roman" w:hAnsi="Times New Roman"/>
          <w:b/>
          <w:bCs/>
        </w:rPr>
        <w:t>ISABEL GÓMEZ CASALS CO</w:t>
      </w:r>
      <w:r w:rsidR="00CE0FEA" w:rsidRPr="00DF1FE7">
        <w:rPr>
          <w:rFonts w:ascii="Times New Roman" w:hAnsi="Times New Roman"/>
          <w:b/>
          <w:bCs/>
        </w:rPr>
        <w:t>MO VOCAL DEL CONSEJO DE ADMINISTRACIÓN</w:t>
      </w:r>
    </w:p>
    <w:p w14:paraId="3C36742A" w14:textId="176F5272" w:rsidR="00811A5A" w:rsidRPr="00DF1FE7" w:rsidRDefault="00811A5A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DF1FE7">
        <w:rPr>
          <w:rFonts w:ascii="Times New Roman" w:eastAsia="Batang" w:hAnsi="Times New Roman"/>
          <w:lang w:eastAsia="ko-KR"/>
        </w:rPr>
        <w:t>En cumplimiento de los anteriores requerimientos, la Comisión de Nombramientos y Retribuciones ha acordado elevar al Consejo de Administración el presente informe</w:t>
      </w:r>
      <w:r w:rsidR="008E5A19" w:rsidRPr="00DF1FE7">
        <w:rPr>
          <w:rFonts w:ascii="Times New Roman" w:eastAsia="Batang" w:hAnsi="Times New Roman"/>
          <w:lang w:eastAsia="ko-KR"/>
        </w:rPr>
        <w:t>,</w:t>
      </w:r>
      <w:r w:rsidRPr="00DF1FE7">
        <w:rPr>
          <w:rFonts w:ascii="Times New Roman" w:eastAsia="Batang" w:hAnsi="Times New Roman"/>
          <w:lang w:eastAsia="ko-KR"/>
        </w:rPr>
        <w:t xml:space="preserve"> </w:t>
      </w:r>
      <w:r w:rsidR="002B7110" w:rsidRPr="00DF1FE7">
        <w:rPr>
          <w:rFonts w:ascii="Times New Roman" w:eastAsia="Batang" w:hAnsi="Times New Roman"/>
          <w:lang w:eastAsia="ko-KR"/>
        </w:rPr>
        <w:t>previo</w:t>
      </w:r>
      <w:r w:rsidRPr="00DF1FE7">
        <w:rPr>
          <w:rFonts w:ascii="Times New Roman" w:eastAsia="Batang" w:hAnsi="Times New Roman"/>
          <w:lang w:eastAsia="ko-KR"/>
        </w:rPr>
        <w:t xml:space="preserve"> a la propuesta </w:t>
      </w:r>
      <w:r w:rsidR="002B7110" w:rsidRPr="00DF1FE7">
        <w:rPr>
          <w:rFonts w:ascii="Times New Roman" w:eastAsia="Batang" w:hAnsi="Times New Roman"/>
          <w:lang w:eastAsia="ko-KR"/>
        </w:rPr>
        <w:t>del Consejo de Administración</w:t>
      </w:r>
      <w:r w:rsidR="00CA0254" w:rsidRPr="00DF1FE7">
        <w:rPr>
          <w:rFonts w:ascii="Times New Roman" w:eastAsia="Batang" w:hAnsi="Times New Roman"/>
          <w:lang w:eastAsia="ko-KR"/>
        </w:rPr>
        <w:t>,</w:t>
      </w:r>
      <w:r w:rsidR="002B7110" w:rsidRPr="00DF1FE7">
        <w:rPr>
          <w:rFonts w:ascii="Times New Roman" w:eastAsia="Batang" w:hAnsi="Times New Roman"/>
          <w:lang w:eastAsia="ko-KR"/>
        </w:rPr>
        <w:t xml:space="preserve"> </w:t>
      </w:r>
      <w:r w:rsidRPr="00DF1FE7">
        <w:rPr>
          <w:rFonts w:ascii="Times New Roman" w:eastAsia="Batang" w:hAnsi="Times New Roman"/>
          <w:lang w:eastAsia="ko-KR"/>
        </w:rPr>
        <w:t xml:space="preserve">de </w:t>
      </w:r>
      <w:r w:rsidR="00EC0175">
        <w:rPr>
          <w:rFonts w:ascii="Times New Roman" w:eastAsia="Batang" w:hAnsi="Times New Roman"/>
          <w:lang w:eastAsia="ko-KR"/>
        </w:rPr>
        <w:t>nombramiento</w:t>
      </w:r>
      <w:r w:rsidR="00DC7B23" w:rsidRPr="00DF1FE7">
        <w:rPr>
          <w:rFonts w:ascii="Times New Roman" w:eastAsia="Batang" w:hAnsi="Times New Roman"/>
          <w:lang w:eastAsia="ko-KR"/>
        </w:rPr>
        <w:t xml:space="preserve"> </w:t>
      </w:r>
      <w:r w:rsidRPr="00DF1FE7">
        <w:rPr>
          <w:rFonts w:ascii="Times New Roman" w:eastAsia="Batang" w:hAnsi="Times New Roman"/>
          <w:lang w:eastAsia="ko-KR"/>
        </w:rPr>
        <w:t xml:space="preserve">de </w:t>
      </w:r>
      <w:r w:rsidR="0012618F">
        <w:rPr>
          <w:rFonts w:ascii="Times New Roman" w:eastAsia="Batang" w:hAnsi="Times New Roman"/>
          <w:lang w:eastAsia="ko-KR"/>
        </w:rPr>
        <w:t xml:space="preserve">Dña. </w:t>
      </w:r>
      <w:r w:rsidR="0095494D">
        <w:rPr>
          <w:rFonts w:ascii="Times New Roman" w:eastAsia="Batang" w:hAnsi="Times New Roman"/>
          <w:lang w:eastAsia="ko-KR"/>
        </w:rPr>
        <w:t xml:space="preserve">Maria </w:t>
      </w:r>
      <w:r w:rsidR="0012618F">
        <w:rPr>
          <w:rFonts w:ascii="Times New Roman" w:eastAsia="Batang" w:hAnsi="Times New Roman"/>
          <w:lang w:eastAsia="ko-KR"/>
        </w:rPr>
        <w:t>Isabel Gómez Casals</w:t>
      </w:r>
      <w:r w:rsidR="0012618F" w:rsidRPr="00DF1FE7">
        <w:rPr>
          <w:rFonts w:ascii="Times New Roman" w:eastAsia="Batang" w:hAnsi="Times New Roman"/>
          <w:lang w:eastAsia="ko-KR"/>
        </w:rPr>
        <w:t xml:space="preserve"> </w:t>
      </w:r>
      <w:r w:rsidRPr="00DF1FE7">
        <w:rPr>
          <w:rFonts w:ascii="Times New Roman" w:eastAsia="Batang" w:hAnsi="Times New Roman"/>
          <w:lang w:eastAsia="ko-KR"/>
        </w:rPr>
        <w:t xml:space="preserve">como vocal del Consejo de Administración de ECOLUMBER, S.A. con la condición de </w:t>
      </w:r>
      <w:proofErr w:type="gramStart"/>
      <w:r w:rsidRPr="00DF1FE7">
        <w:rPr>
          <w:rFonts w:ascii="Times New Roman" w:eastAsia="Batang" w:hAnsi="Times New Roman"/>
          <w:lang w:eastAsia="ko-KR"/>
        </w:rPr>
        <w:t>Consejero</w:t>
      </w:r>
      <w:proofErr w:type="gramEnd"/>
      <w:r w:rsidRPr="00DF1FE7">
        <w:rPr>
          <w:rFonts w:ascii="Times New Roman" w:eastAsia="Batang" w:hAnsi="Times New Roman"/>
          <w:lang w:eastAsia="ko-KR"/>
        </w:rPr>
        <w:t xml:space="preserve"> Dominical.</w:t>
      </w:r>
    </w:p>
    <w:p w14:paraId="3C36742B" w14:textId="77777777" w:rsidR="00811A5A" w:rsidRPr="00DF1FE7" w:rsidRDefault="00811A5A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C36742C" w14:textId="15256249" w:rsidR="00811A5A" w:rsidRPr="00DF1FE7" w:rsidRDefault="00811A5A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DF1FE7">
        <w:rPr>
          <w:rFonts w:ascii="Times New Roman" w:eastAsia="Batang" w:hAnsi="Times New Roman"/>
          <w:lang w:eastAsia="ko-KR"/>
        </w:rPr>
        <w:lastRenderedPageBreak/>
        <w:t>La Comisión de Nombramientos y Retribuciones ha valorado para la emisión del presente informe, la competencia, experiencia y méritos del candidato propuesto</w:t>
      </w:r>
      <w:r w:rsidR="007C02C9">
        <w:rPr>
          <w:rFonts w:ascii="Times New Roman" w:eastAsia="Batang" w:hAnsi="Times New Roman"/>
          <w:lang w:eastAsia="ko-KR"/>
        </w:rPr>
        <w:t xml:space="preserve"> </w:t>
      </w:r>
      <w:r w:rsidRPr="00DF1FE7">
        <w:rPr>
          <w:rFonts w:ascii="Times New Roman" w:eastAsia="Batang" w:hAnsi="Times New Roman"/>
          <w:lang w:eastAsia="ko-KR"/>
        </w:rPr>
        <w:t>en los términos que se indican a continuación:</w:t>
      </w:r>
    </w:p>
    <w:p w14:paraId="3C36742D" w14:textId="77777777" w:rsidR="00DA1ABC" w:rsidRPr="00DF1FE7" w:rsidRDefault="00DA1ABC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C367434" w14:textId="77777777" w:rsidR="007D6389" w:rsidRPr="00DF1FE7" w:rsidRDefault="007D6389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2E8C83DF" w14:textId="67CCB2DF" w:rsidR="0096710E" w:rsidRDefault="0096710E" w:rsidP="0096710E">
      <w:pPr>
        <w:pStyle w:val="Prrafodelista"/>
        <w:numPr>
          <w:ilvl w:val="0"/>
          <w:numId w:val="27"/>
        </w:num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/>
          <w:lang w:eastAsia="ko-KR"/>
        </w:rPr>
        <w:t xml:space="preserve">Dña. </w:t>
      </w:r>
      <w:r w:rsidR="0095494D">
        <w:rPr>
          <w:rFonts w:ascii="Times New Roman" w:eastAsia="Batang" w:hAnsi="Times New Roman"/>
          <w:lang w:eastAsia="ko-KR"/>
        </w:rPr>
        <w:t xml:space="preserve">Maria </w:t>
      </w:r>
      <w:r>
        <w:rPr>
          <w:rFonts w:ascii="Times New Roman" w:eastAsia="Batang" w:hAnsi="Times New Roman"/>
          <w:lang w:eastAsia="ko-KR"/>
        </w:rPr>
        <w:t>Isabel Gómez Casals</w:t>
      </w:r>
      <w:r>
        <w:rPr>
          <w:rFonts w:ascii="Times New Roman" w:hAnsi="Times New Roman"/>
        </w:rPr>
        <w:t xml:space="preserve"> es licenciada en Ciencias Empresariales y Máster en Dirección de Empresas por ESADE en el año 1989. </w:t>
      </w:r>
    </w:p>
    <w:p w14:paraId="5FABDC13" w14:textId="77777777" w:rsidR="0096710E" w:rsidRDefault="0096710E" w:rsidP="0096710E">
      <w:pPr>
        <w:pStyle w:val="Prrafodelista"/>
        <w:tabs>
          <w:tab w:val="left" w:pos="709"/>
          <w:tab w:val="left" w:pos="1134"/>
        </w:tabs>
        <w:spacing w:after="0" w:line="312" w:lineRule="auto"/>
        <w:ind w:left="720"/>
        <w:jc w:val="both"/>
        <w:rPr>
          <w:rFonts w:ascii="Times New Roman" w:eastAsia="Batang" w:hAnsi="Times New Roman"/>
          <w:lang w:eastAsia="ko-KR"/>
        </w:rPr>
      </w:pPr>
    </w:p>
    <w:p w14:paraId="5F26AB7A" w14:textId="25C22920" w:rsidR="0096710E" w:rsidRDefault="0096710E" w:rsidP="0096710E">
      <w:pPr>
        <w:pStyle w:val="Prrafodelista"/>
        <w:numPr>
          <w:ilvl w:val="0"/>
          <w:numId w:val="27"/>
        </w:num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>
        <w:rPr>
          <w:rFonts w:ascii="Times New Roman" w:hAnsi="Times New Roman"/>
        </w:rPr>
        <w:t xml:space="preserve">Durante su extensa trayectoria profesional, </w:t>
      </w:r>
      <w:r>
        <w:rPr>
          <w:rFonts w:ascii="Times New Roman" w:eastAsia="Batang" w:hAnsi="Times New Roman"/>
          <w:lang w:eastAsia="ko-KR"/>
        </w:rPr>
        <w:t xml:space="preserve">Dña. </w:t>
      </w:r>
      <w:r w:rsidR="0095494D">
        <w:rPr>
          <w:rFonts w:ascii="Times New Roman" w:eastAsia="Batang" w:hAnsi="Times New Roman"/>
          <w:lang w:eastAsia="ko-KR"/>
        </w:rPr>
        <w:t xml:space="preserve">Maria </w:t>
      </w:r>
      <w:r>
        <w:rPr>
          <w:rFonts w:ascii="Times New Roman" w:eastAsia="Batang" w:hAnsi="Times New Roman"/>
          <w:lang w:eastAsia="ko-KR"/>
        </w:rPr>
        <w:t>Isabel Gómez Casals</w:t>
      </w:r>
      <w:r>
        <w:rPr>
          <w:rFonts w:ascii="Times New Roman" w:hAnsi="Times New Roman"/>
        </w:rPr>
        <w:t xml:space="preserve"> trabajó en el departamento de marketing de </w:t>
      </w:r>
      <w:proofErr w:type="spellStart"/>
      <w:r>
        <w:rPr>
          <w:rFonts w:ascii="Times New Roman" w:hAnsi="Times New Roman"/>
        </w:rPr>
        <w:t>Asicom</w:t>
      </w:r>
      <w:proofErr w:type="spellEnd"/>
      <w:r>
        <w:rPr>
          <w:rFonts w:ascii="Times New Roman" w:hAnsi="Times New Roman"/>
        </w:rPr>
        <w:t xml:space="preserve">, S.A hasta el año 1991; fue miembro del Comité de dirección de </w:t>
      </w:r>
      <w:proofErr w:type="spellStart"/>
      <w:r>
        <w:rPr>
          <w:rFonts w:ascii="Times New Roman" w:hAnsi="Times New Roman"/>
        </w:rPr>
        <w:t>Norvo</w:t>
      </w:r>
      <w:proofErr w:type="spellEnd"/>
      <w:r>
        <w:rPr>
          <w:rFonts w:ascii="Times New Roman" w:hAnsi="Times New Roman"/>
        </w:rPr>
        <w:t xml:space="preserve"> S.A. entre los años 1992 y 2006; ha sido miembro del Consejo de Administración de </w:t>
      </w:r>
      <w:proofErr w:type="spellStart"/>
      <w:r>
        <w:rPr>
          <w:rFonts w:ascii="Times New Roman" w:hAnsi="Times New Roman"/>
        </w:rPr>
        <w:t>Norvo</w:t>
      </w:r>
      <w:proofErr w:type="spellEnd"/>
      <w:r>
        <w:rPr>
          <w:rFonts w:ascii="Times New Roman" w:hAnsi="Times New Roman"/>
        </w:rPr>
        <w:t xml:space="preserve"> S.A. entre los años 1995 y 2006; miembro del Consejo de Administración de </w:t>
      </w:r>
      <w:proofErr w:type="spellStart"/>
      <w:r>
        <w:rPr>
          <w:rFonts w:ascii="Times New Roman" w:hAnsi="Times New Roman"/>
        </w:rPr>
        <w:t>Alfacartera</w:t>
      </w:r>
      <w:proofErr w:type="spellEnd"/>
      <w:r>
        <w:rPr>
          <w:rFonts w:ascii="Times New Roman" w:hAnsi="Times New Roman"/>
        </w:rPr>
        <w:t xml:space="preserve"> SA Sociedad de Inversión durante el mismo período de 1995 a 2006; y miembro del Consejo de Administración de Diagonal Plaza, S.A. entre 1995 y 2006. </w:t>
      </w:r>
    </w:p>
    <w:p w14:paraId="698D5AB5" w14:textId="77777777" w:rsidR="0096710E" w:rsidRDefault="0096710E" w:rsidP="0096710E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502C0927" w14:textId="0A4827E8" w:rsidR="0096710E" w:rsidRPr="0096710E" w:rsidRDefault="0096710E" w:rsidP="0096710E">
      <w:pPr>
        <w:pStyle w:val="Prrafodelista"/>
        <w:numPr>
          <w:ilvl w:val="0"/>
          <w:numId w:val="27"/>
        </w:num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/>
          <w:lang w:eastAsia="ko-KR"/>
        </w:rPr>
        <w:t xml:space="preserve">Dña. </w:t>
      </w:r>
      <w:r w:rsidR="0095494D">
        <w:rPr>
          <w:rFonts w:ascii="Times New Roman" w:eastAsia="Batang" w:hAnsi="Times New Roman"/>
          <w:lang w:eastAsia="ko-KR"/>
        </w:rPr>
        <w:t xml:space="preserve">Maria </w:t>
      </w:r>
      <w:r>
        <w:rPr>
          <w:rFonts w:ascii="Times New Roman" w:eastAsia="Batang" w:hAnsi="Times New Roman"/>
          <w:lang w:eastAsia="ko-KR"/>
        </w:rPr>
        <w:t>Isabel Gómez Casals</w:t>
      </w:r>
      <w:r>
        <w:rPr>
          <w:rFonts w:ascii="Times New Roman" w:hAnsi="Times New Roman"/>
        </w:rPr>
        <w:t xml:space="preserve"> actualmente es Administradora Única de </w:t>
      </w:r>
      <w:proofErr w:type="spellStart"/>
      <w:r>
        <w:rPr>
          <w:rFonts w:ascii="Times New Roman" w:hAnsi="Times New Roman"/>
        </w:rPr>
        <w:t>Acalios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Invest</w:t>
      </w:r>
      <w:proofErr w:type="spellEnd"/>
      <w:r>
        <w:rPr>
          <w:rFonts w:ascii="Times New Roman" w:hAnsi="Times New Roman"/>
        </w:rPr>
        <w:t xml:space="preserve">, S.L.U y </w:t>
      </w:r>
      <w:r w:rsidR="0095494D">
        <w:rPr>
          <w:rFonts w:ascii="Times New Roman" w:hAnsi="Times New Roman"/>
        </w:rPr>
        <w:t>administradora</w:t>
      </w:r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Gallery</w:t>
      </w:r>
      <w:proofErr w:type="spellEnd"/>
      <w:r>
        <w:rPr>
          <w:rFonts w:ascii="Times New Roman" w:hAnsi="Times New Roman"/>
        </w:rPr>
        <w:t xml:space="preserve"> Center, S.L.</w:t>
      </w:r>
    </w:p>
    <w:p w14:paraId="0307754F" w14:textId="77777777" w:rsidR="0096710E" w:rsidRPr="00DF1FE7" w:rsidRDefault="0096710E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C367435" w14:textId="2D0CA5BB" w:rsidR="003F6904" w:rsidRPr="00DF1FE7" w:rsidRDefault="00811A5A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DF1FE7">
        <w:rPr>
          <w:rFonts w:ascii="Times New Roman" w:eastAsia="Batang" w:hAnsi="Times New Roman"/>
          <w:lang w:eastAsia="ko-KR"/>
        </w:rPr>
        <w:t>Como resultado de lo anteriormente expuesto</w:t>
      </w:r>
      <w:r w:rsidR="002B7110" w:rsidRPr="00DF1FE7">
        <w:rPr>
          <w:rFonts w:ascii="Times New Roman" w:eastAsia="Batang" w:hAnsi="Times New Roman"/>
          <w:lang w:eastAsia="ko-KR"/>
        </w:rPr>
        <w:t>,</w:t>
      </w:r>
      <w:r w:rsidRPr="00DF1FE7">
        <w:rPr>
          <w:rFonts w:ascii="Times New Roman" w:eastAsia="Batang" w:hAnsi="Times New Roman"/>
          <w:lang w:eastAsia="ko-KR"/>
        </w:rPr>
        <w:t xml:space="preserve"> la Comisión de Nombramientos y Retribuciones de ECOLUMBER, S.A., considera que</w:t>
      </w:r>
      <w:r w:rsidR="001D7181">
        <w:rPr>
          <w:rFonts w:ascii="Times New Roman" w:eastAsia="Batang" w:hAnsi="Times New Roman"/>
          <w:lang w:eastAsia="ko-KR"/>
        </w:rPr>
        <w:t xml:space="preserve"> </w:t>
      </w:r>
      <w:r w:rsidR="0012618F">
        <w:rPr>
          <w:rFonts w:ascii="Times New Roman" w:eastAsia="Batang" w:hAnsi="Times New Roman"/>
          <w:lang w:eastAsia="ko-KR"/>
        </w:rPr>
        <w:t xml:space="preserve">Dña. </w:t>
      </w:r>
      <w:r w:rsidR="0095494D">
        <w:rPr>
          <w:rFonts w:ascii="Times New Roman" w:eastAsia="Batang" w:hAnsi="Times New Roman"/>
          <w:lang w:eastAsia="ko-KR"/>
        </w:rPr>
        <w:t xml:space="preserve">Maria </w:t>
      </w:r>
      <w:r w:rsidR="0012618F">
        <w:rPr>
          <w:rFonts w:ascii="Times New Roman" w:eastAsia="Batang" w:hAnsi="Times New Roman"/>
          <w:lang w:eastAsia="ko-KR"/>
        </w:rPr>
        <w:t>Isabel Gómez Casals</w:t>
      </w:r>
      <w:r w:rsidR="0012618F" w:rsidRPr="00DF1FE7">
        <w:rPr>
          <w:rFonts w:ascii="Times New Roman" w:eastAsia="Batang" w:hAnsi="Times New Roman"/>
          <w:lang w:eastAsia="ko-KR"/>
        </w:rPr>
        <w:t xml:space="preserve"> </w:t>
      </w:r>
      <w:r w:rsidRPr="00DF1FE7">
        <w:rPr>
          <w:rFonts w:ascii="Times New Roman" w:eastAsia="Batang" w:hAnsi="Times New Roman"/>
          <w:lang w:eastAsia="ko-KR"/>
        </w:rPr>
        <w:t xml:space="preserve">cuenta con la competencia, experiencia y méritos </w:t>
      </w:r>
      <w:r w:rsidR="003F6904" w:rsidRPr="00DF1FE7">
        <w:rPr>
          <w:rFonts w:ascii="Times New Roman" w:eastAsia="Batang" w:hAnsi="Times New Roman"/>
          <w:lang w:eastAsia="ko-KR"/>
        </w:rPr>
        <w:t xml:space="preserve">requeridos para su </w:t>
      </w:r>
      <w:r w:rsidR="007C02C9">
        <w:rPr>
          <w:rFonts w:ascii="Times New Roman" w:eastAsia="Batang" w:hAnsi="Times New Roman"/>
          <w:lang w:eastAsia="ko-KR"/>
        </w:rPr>
        <w:t>nombramiento</w:t>
      </w:r>
      <w:r w:rsidR="003F6904" w:rsidRPr="00DF1FE7">
        <w:rPr>
          <w:rFonts w:ascii="Times New Roman" w:eastAsia="Batang" w:hAnsi="Times New Roman"/>
          <w:lang w:eastAsia="ko-KR"/>
        </w:rPr>
        <w:t xml:space="preserve"> como miembro del Consejo de Administración de la Sociedad, con la condición de Consejero Dominical, por el periodo estatutario de cuatro </w:t>
      </w:r>
      <w:r w:rsidR="001D7181">
        <w:rPr>
          <w:rFonts w:ascii="Times New Roman" w:eastAsia="Batang" w:hAnsi="Times New Roman"/>
          <w:lang w:eastAsia="ko-KR"/>
        </w:rPr>
        <w:t xml:space="preserve">(4) </w:t>
      </w:r>
      <w:r w:rsidR="003F6904" w:rsidRPr="00DF1FE7">
        <w:rPr>
          <w:rFonts w:ascii="Times New Roman" w:eastAsia="Batang" w:hAnsi="Times New Roman"/>
          <w:lang w:eastAsia="ko-KR"/>
        </w:rPr>
        <w:t xml:space="preserve">años, por lo que se informa favorablemente al Consejo de Administración </w:t>
      </w:r>
      <w:r w:rsidR="0018751C" w:rsidRPr="00DF1FE7">
        <w:rPr>
          <w:rFonts w:ascii="Times New Roman" w:eastAsia="Batang" w:hAnsi="Times New Roman"/>
          <w:lang w:eastAsia="ko-KR"/>
        </w:rPr>
        <w:t xml:space="preserve">sobre </w:t>
      </w:r>
      <w:r w:rsidR="003F6904" w:rsidRPr="00DF1FE7">
        <w:rPr>
          <w:rFonts w:ascii="Times New Roman" w:eastAsia="Batang" w:hAnsi="Times New Roman"/>
          <w:lang w:eastAsia="ko-KR"/>
        </w:rPr>
        <w:t xml:space="preserve">la propuesta de </w:t>
      </w:r>
      <w:r w:rsidR="007C02C9">
        <w:rPr>
          <w:rFonts w:ascii="Times New Roman" w:eastAsia="Batang" w:hAnsi="Times New Roman"/>
          <w:lang w:eastAsia="ko-KR"/>
        </w:rPr>
        <w:t>nombramiento</w:t>
      </w:r>
      <w:r w:rsidR="003F6904" w:rsidRPr="00DF1FE7">
        <w:rPr>
          <w:rFonts w:ascii="Times New Roman" w:eastAsia="Batang" w:hAnsi="Times New Roman"/>
          <w:lang w:eastAsia="ko-KR"/>
        </w:rPr>
        <w:t xml:space="preserve"> de </w:t>
      </w:r>
      <w:r w:rsidR="0012618F">
        <w:rPr>
          <w:rFonts w:ascii="Times New Roman" w:eastAsia="Batang" w:hAnsi="Times New Roman"/>
          <w:lang w:eastAsia="ko-KR"/>
        </w:rPr>
        <w:t xml:space="preserve">Dña. </w:t>
      </w:r>
      <w:r w:rsidR="00081DCE">
        <w:rPr>
          <w:rFonts w:ascii="Times New Roman" w:eastAsia="Batang" w:hAnsi="Times New Roman"/>
          <w:lang w:eastAsia="ko-KR"/>
        </w:rPr>
        <w:t xml:space="preserve">Maria </w:t>
      </w:r>
      <w:r w:rsidR="0012618F">
        <w:rPr>
          <w:rFonts w:ascii="Times New Roman" w:eastAsia="Batang" w:hAnsi="Times New Roman"/>
          <w:lang w:eastAsia="ko-KR"/>
        </w:rPr>
        <w:t>Isabel Gómez Casals</w:t>
      </w:r>
      <w:r w:rsidR="0012618F" w:rsidRPr="00DF1FE7">
        <w:rPr>
          <w:rFonts w:ascii="Times New Roman" w:eastAsia="Batang" w:hAnsi="Times New Roman"/>
          <w:lang w:eastAsia="ko-KR"/>
        </w:rPr>
        <w:t xml:space="preserve"> </w:t>
      </w:r>
      <w:r w:rsidR="003F6904" w:rsidRPr="00DF1FE7">
        <w:rPr>
          <w:rFonts w:ascii="Times New Roman" w:eastAsia="Batang" w:hAnsi="Times New Roman"/>
          <w:lang w:eastAsia="ko-KR"/>
        </w:rPr>
        <w:t xml:space="preserve">como </w:t>
      </w:r>
      <w:r w:rsidR="005C7DB4" w:rsidRPr="00DF1FE7">
        <w:rPr>
          <w:rFonts w:ascii="Times New Roman" w:eastAsia="Batang" w:hAnsi="Times New Roman"/>
          <w:lang w:eastAsia="ko-KR"/>
        </w:rPr>
        <w:t>Consejero Dominical</w:t>
      </w:r>
      <w:r w:rsidR="003F6904" w:rsidRPr="00DF1FE7">
        <w:rPr>
          <w:rFonts w:ascii="Times New Roman" w:eastAsia="Batang" w:hAnsi="Times New Roman"/>
          <w:lang w:eastAsia="ko-KR"/>
        </w:rPr>
        <w:t>.</w:t>
      </w:r>
    </w:p>
    <w:p w14:paraId="3C367436" w14:textId="77777777" w:rsidR="003F6904" w:rsidRPr="00DF1FE7" w:rsidRDefault="003F6904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C367437" w14:textId="77777777" w:rsidR="00811A5A" w:rsidRPr="00DF1FE7" w:rsidRDefault="00811A5A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C367438" w14:textId="48D24305" w:rsidR="00811A5A" w:rsidRPr="00DF1FE7" w:rsidRDefault="00811A5A" w:rsidP="00DF1FE7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DF1FE7">
        <w:rPr>
          <w:rFonts w:ascii="Times New Roman" w:eastAsia="Batang" w:hAnsi="Times New Roman"/>
          <w:lang w:eastAsia="ko-KR"/>
        </w:rPr>
        <w:t xml:space="preserve">En Barcelona, a </w:t>
      </w:r>
      <w:r w:rsidR="00BF11D6">
        <w:rPr>
          <w:rFonts w:ascii="Times New Roman" w:eastAsia="Batang" w:hAnsi="Times New Roman"/>
          <w:lang w:eastAsia="ko-KR"/>
        </w:rPr>
        <w:t>2</w:t>
      </w:r>
      <w:r w:rsidR="003A1E43">
        <w:rPr>
          <w:rFonts w:ascii="Times New Roman" w:eastAsia="Batang" w:hAnsi="Times New Roman"/>
          <w:lang w:eastAsia="ko-KR"/>
        </w:rPr>
        <w:t>9</w:t>
      </w:r>
      <w:r w:rsidR="0018751C" w:rsidRPr="00DF1FE7">
        <w:rPr>
          <w:rFonts w:ascii="Times New Roman" w:eastAsia="Batang" w:hAnsi="Times New Roman"/>
          <w:lang w:eastAsia="ko-KR"/>
        </w:rPr>
        <w:t xml:space="preserve"> de </w:t>
      </w:r>
      <w:r w:rsidR="00BF11D6">
        <w:rPr>
          <w:rFonts w:ascii="Times New Roman" w:eastAsia="Batang" w:hAnsi="Times New Roman"/>
          <w:lang w:eastAsia="ko-KR"/>
        </w:rPr>
        <w:t>mayo</w:t>
      </w:r>
      <w:r w:rsidR="0018751C" w:rsidRPr="00DF1FE7">
        <w:rPr>
          <w:rFonts w:ascii="Times New Roman" w:eastAsia="Batang" w:hAnsi="Times New Roman"/>
          <w:lang w:eastAsia="ko-KR"/>
        </w:rPr>
        <w:t xml:space="preserve"> de 20</w:t>
      </w:r>
      <w:r w:rsidR="00B0318D" w:rsidRPr="00DF1FE7">
        <w:rPr>
          <w:rFonts w:ascii="Times New Roman" w:eastAsia="Batang" w:hAnsi="Times New Roman"/>
          <w:lang w:eastAsia="ko-KR"/>
        </w:rPr>
        <w:t>2</w:t>
      </w:r>
      <w:r w:rsidR="00A4708B">
        <w:rPr>
          <w:rFonts w:ascii="Times New Roman" w:eastAsia="Batang" w:hAnsi="Times New Roman"/>
          <w:lang w:eastAsia="ko-KR"/>
        </w:rPr>
        <w:t>3</w:t>
      </w:r>
      <w:r w:rsidRPr="00DF1FE7">
        <w:rPr>
          <w:rFonts w:ascii="Times New Roman" w:eastAsia="Batang" w:hAnsi="Times New Roman"/>
          <w:lang w:eastAsia="ko-KR"/>
        </w:rPr>
        <w:t>.</w:t>
      </w:r>
    </w:p>
    <w:p w14:paraId="3C367439" w14:textId="77777777" w:rsidR="008E5A19" w:rsidRPr="00DF1FE7" w:rsidRDefault="008E5A19" w:rsidP="00DF1FE7">
      <w:pPr>
        <w:spacing w:after="0" w:line="312" w:lineRule="auto"/>
        <w:rPr>
          <w:rFonts w:ascii="Times New Roman" w:eastAsia="Batang" w:hAnsi="Times New Roman"/>
          <w:lang w:eastAsia="ko-KR"/>
        </w:rPr>
      </w:pPr>
    </w:p>
    <w:p w14:paraId="3C36743A" w14:textId="77777777" w:rsidR="008E5A19" w:rsidRPr="00DF1FE7" w:rsidRDefault="008E5A19" w:rsidP="00DF1FE7">
      <w:pPr>
        <w:spacing w:after="0" w:line="312" w:lineRule="auto"/>
        <w:jc w:val="center"/>
        <w:rPr>
          <w:rFonts w:ascii="Times New Roman" w:eastAsia="Batang" w:hAnsi="Times New Roman"/>
          <w:lang w:eastAsia="ko-KR"/>
        </w:rPr>
      </w:pPr>
    </w:p>
    <w:p w14:paraId="3C36743B" w14:textId="77777777" w:rsidR="008E1724" w:rsidRPr="00DF1FE7" w:rsidRDefault="008E5A19" w:rsidP="00DF1FE7">
      <w:pPr>
        <w:spacing w:after="0" w:line="312" w:lineRule="auto"/>
        <w:jc w:val="center"/>
        <w:rPr>
          <w:rFonts w:ascii="Times New Roman" w:eastAsia="Batang" w:hAnsi="Times New Roman"/>
          <w:lang w:eastAsia="ko-KR"/>
        </w:rPr>
      </w:pPr>
      <w:r w:rsidRPr="00DF1FE7">
        <w:rPr>
          <w:rFonts w:ascii="Times New Roman" w:eastAsia="Batang" w:hAnsi="Times New Roman"/>
          <w:lang w:eastAsia="ko-KR"/>
        </w:rPr>
        <w:t>*</w:t>
      </w:r>
      <w:r w:rsidRPr="00DF1FE7">
        <w:rPr>
          <w:rFonts w:ascii="Times New Roman" w:eastAsia="Batang" w:hAnsi="Times New Roman"/>
          <w:lang w:eastAsia="ko-KR"/>
        </w:rPr>
        <w:tab/>
        <w:t>*</w:t>
      </w:r>
      <w:r w:rsidRPr="00DF1FE7">
        <w:rPr>
          <w:rFonts w:ascii="Times New Roman" w:eastAsia="Batang" w:hAnsi="Times New Roman"/>
          <w:lang w:eastAsia="ko-KR"/>
        </w:rPr>
        <w:tab/>
        <w:t>*</w:t>
      </w:r>
    </w:p>
    <w:sectPr w:rsidR="008E1724" w:rsidRPr="00DF1FE7" w:rsidSect="005B0145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C86F" w14:textId="77777777" w:rsidR="002620AA" w:rsidRDefault="002620AA">
      <w:pPr>
        <w:spacing w:after="0" w:line="240" w:lineRule="auto"/>
      </w:pPr>
      <w:r>
        <w:separator/>
      </w:r>
    </w:p>
  </w:endnote>
  <w:endnote w:type="continuationSeparator" w:id="0">
    <w:p w14:paraId="3200E76B" w14:textId="77777777" w:rsidR="002620AA" w:rsidRDefault="0026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450313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0"/>
        <w:szCs w:val="20"/>
      </w:rPr>
    </w:sdtEndPr>
    <w:sdtContent>
      <w:p w14:paraId="3C367440" w14:textId="77777777" w:rsidR="006B1DBA" w:rsidRPr="006B1DBA" w:rsidRDefault="00C175E3" w:rsidP="006B1DBA">
        <w:pPr>
          <w:pStyle w:val="Piedepgina"/>
          <w:jc w:val="center"/>
          <w:rPr>
            <w:rFonts w:ascii="Palatino Linotype" w:hAnsi="Palatino Linotype"/>
            <w:sz w:val="20"/>
            <w:szCs w:val="20"/>
          </w:rPr>
        </w:pPr>
        <w:r w:rsidRPr="006B1DBA">
          <w:rPr>
            <w:rFonts w:ascii="Palatino Linotype" w:hAnsi="Palatino Linotype"/>
            <w:sz w:val="20"/>
            <w:szCs w:val="20"/>
          </w:rPr>
          <w:fldChar w:fldCharType="begin"/>
        </w:r>
        <w:r w:rsidRPr="006B1DBA">
          <w:rPr>
            <w:rFonts w:ascii="Palatino Linotype" w:hAnsi="Palatino Linotype"/>
            <w:sz w:val="20"/>
            <w:szCs w:val="20"/>
          </w:rPr>
          <w:instrText>PAGE   \* MERGEFORMAT</w:instrText>
        </w:r>
        <w:r w:rsidRPr="006B1DBA">
          <w:rPr>
            <w:rFonts w:ascii="Palatino Linotype" w:hAnsi="Palatino Linotype"/>
            <w:sz w:val="20"/>
            <w:szCs w:val="20"/>
          </w:rPr>
          <w:fldChar w:fldCharType="separate"/>
        </w:r>
        <w:r w:rsidR="00511848">
          <w:rPr>
            <w:rFonts w:ascii="Palatino Linotype" w:hAnsi="Palatino Linotype"/>
            <w:noProof/>
            <w:sz w:val="20"/>
            <w:szCs w:val="20"/>
          </w:rPr>
          <w:t>- 2 -</w:t>
        </w:r>
        <w:r w:rsidRPr="006B1DBA">
          <w:rPr>
            <w:rFonts w:ascii="Palatino Linotype" w:hAnsi="Palatino Linotype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1039" w14:textId="77777777" w:rsidR="002620AA" w:rsidRDefault="002620AA">
      <w:pPr>
        <w:spacing w:after="0" w:line="240" w:lineRule="auto"/>
      </w:pPr>
      <w:r>
        <w:separator/>
      </w:r>
    </w:p>
  </w:footnote>
  <w:footnote w:type="continuationSeparator" w:id="0">
    <w:p w14:paraId="2E610270" w14:textId="77777777" w:rsidR="002620AA" w:rsidRDefault="0026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4887" w14:textId="409134D7" w:rsidR="00DF1FE7" w:rsidRDefault="00DF1FE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A4E922" wp14:editId="7D26940A">
          <wp:simplePos x="0" y="0"/>
          <wp:positionH relativeFrom="margin">
            <wp:posOffset>3495675</wp:posOffset>
          </wp:positionH>
          <wp:positionV relativeFrom="paragraph">
            <wp:posOffset>-57785</wp:posOffset>
          </wp:positionV>
          <wp:extent cx="1905000" cy="676275"/>
          <wp:effectExtent l="0" t="0" r="0" b="0"/>
          <wp:wrapNone/>
          <wp:docPr id="7" name="Imagen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234588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A5357"/>
    <w:multiLevelType w:val="hybridMultilevel"/>
    <w:tmpl w:val="EF2C2686"/>
    <w:lvl w:ilvl="0" w:tplc="004E2D0C">
      <w:start w:val="1"/>
      <w:numFmt w:val="bullet"/>
      <w:lvlText w:val=""/>
      <w:lvlJc w:val="left"/>
      <w:pPr>
        <w:tabs>
          <w:tab w:val="num" w:pos="2484"/>
        </w:tabs>
        <w:ind w:left="2481" w:hanging="357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106C3400"/>
    <w:multiLevelType w:val="hybridMultilevel"/>
    <w:tmpl w:val="38E65734"/>
    <w:lvl w:ilvl="0" w:tplc="A4F0FFD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B5636"/>
    <w:multiLevelType w:val="hybridMultilevel"/>
    <w:tmpl w:val="3BA812B8"/>
    <w:lvl w:ilvl="0" w:tplc="0C0A000B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5F46C4B"/>
    <w:multiLevelType w:val="hybridMultilevel"/>
    <w:tmpl w:val="3BA812B8"/>
    <w:lvl w:ilvl="0" w:tplc="1F20859C">
      <w:start w:val="1"/>
      <w:numFmt w:val="bullet"/>
      <w:lvlText w:val="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1F20859C">
      <w:start w:val="1"/>
      <w:numFmt w:val="bullet"/>
      <w:lvlText w:val="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6F67334"/>
    <w:multiLevelType w:val="hybridMultilevel"/>
    <w:tmpl w:val="EF2C2686"/>
    <w:lvl w:ilvl="0" w:tplc="1F20859C">
      <w:start w:val="1"/>
      <w:numFmt w:val="bullet"/>
      <w:lvlText w:val="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6" w15:restartNumberingAfterBreak="0">
    <w:nsid w:val="2B1502F3"/>
    <w:multiLevelType w:val="hybridMultilevel"/>
    <w:tmpl w:val="F0082A80"/>
    <w:lvl w:ilvl="0" w:tplc="A9906D3C">
      <w:numFmt w:val="bullet"/>
      <w:lvlText w:val="-"/>
      <w:lvlJc w:val="left"/>
      <w:pPr>
        <w:ind w:left="720" w:hanging="360"/>
      </w:pPr>
      <w:rPr>
        <w:rFonts w:ascii="Book Antiqua" w:eastAsia="Batang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3286E"/>
    <w:multiLevelType w:val="hybridMultilevel"/>
    <w:tmpl w:val="C6729026"/>
    <w:lvl w:ilvl="0" w:tplc="C726A9B2">
      <w:start w:val="4"/>
      <w:numFmt w:val="bullet"/>
      <w:lvlText w:val="-"/>
      <w:lvlJc w:val="left"/>
      <w:pPr>
        <w:ind w:left="720" w:hanging="360"/>
      </w:pPr>
      <w:rPr>
        <w:rFonts w:ascii="Book Antiqua" w:eastAsia="Batang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729A9"/>
    <w:multiLevelType w:val="multilevel"/>
    <w:tmpl w:val="1DC67FA2"/>
    <w:lvl w:ilvl="0">
      <w:start w:val="1"/>
      <w:numFmt w:val="decimal"/>
      <w:pStyle w:val="ListaClusulas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ListaClusulas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i w:val="0"/>
      </w:rPr>
    </w:lvl>
    <w:lvl w:ilvl="2">
      <w:start w:val="1"/>
      <w:numFmt w:val="lowerRoman"/>
      <w:pStyle w:val="ListaClusulas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pStyle w:val="ListaClusulas4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71"/>
        </w:tabs>
        <w:ind w:left="217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31"/>
        </w:tabs>
        <w:ind w:left="2531" w:hanging="360"/>
      </w:pPr>
      <w:rPr>
        <w:rFonts w:hint="default"/>
      </w:rPr>
    </w:lvl>
  </w:abstractNum>
  <w:abstractNum w:abstractNumId="9" w15:restartNumberingAfterBreak="0">
    <w:nsid w:val="3B1A1320"/>
    <w:multiLevelType w:val="hybridMultilevel"/>
    <w:tmpl w:val="44D032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C2558"/>
    <w:multiLevelType w:val="hybridMultilevel"/>
    <w:tmpl w:val="7CA69088"/>
    <w:lvl w:ilvl="0" w:tplc="1D94FAD6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E0643"/>
    <w:multiLevelType w:val="hybridMultilevel"/>
    <w:tmpl w:val="F37440A6"/>
    <w:lvl w:ilvl="0" w:tplc="1F20859C">
      <w:start w:val="1"/>
      <w:numFmt w:val="bullet"/>
      <w:lvlText w:val="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1" w:tplc="004E2D0C">
      <w:start w:val="1"/>
      <w:numFmt w:val="bullet"/>
      <w:lvlText w:val=""/>
      <w:lvlJc w:val="left"/>
      <w:pPr>
        <w:tabs>
          <w:tab w:val="num" w:pos="1432"/>
        </w:tabs>
        <w:ind w:left="1429" w:hanging="357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12" w15:restartNumberingAfterBreak="0">
    <w:nsid w:val="45A2292B"/>
    <w:multiLevelType w:val="hybridMultilevel"/>
    <w:tmpl w:val="F37440A6"/>
    <w:lvl w:ilvl="0" w:tplc="1F20859C">
      <w:start w:val="1"/>
      <w:numFmt w:val="bullet"/>
      <w:lvlText w:val="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13" w15:restartNumberingAfterBreak="0">
    <w:nsid w:val="4BF37B3F"/>
    <w:multiLevelType w:val="hybridMultilevel"/>
    <w:tmpl w:val="CB96E4B4"/>
    <w:lvl w:ilvl="0" w:tplc="004E2D0C">
      <w:start w:val="1"/>
      <w:numFmt w:val="bullet"/>
      <w:lvlText w:val=""/>
      <w:lvlJc w:val="left"/>
      <w:pPr>
        <w:tabs>
          <w:tab w:val="num" w:pos="2484"/>
        </w:tabs>
        <w:ind w:left="2481" w:hanging="357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4" w15:restartNumberingAfterBreak="0">
    <w:nsid w:val="6B6008C0"/>
    <w:multiLevelType w:val="hybridMultilevel"/>
    <w:tmpl w:val="E2C8AFF8"/>
    <w:lvl w:ilvl="0" w:tplc="004E2D0C">
      <w:start w:val="1"/>
      <w:numFmt w:val="bullet"/>
      <w:lvlText w:val=""/>
      <w:lvlJc w:val="left"/>
      <w:pPr>
        <w:tabs>
          <w:tab w:val="num" w:pos="2484"/>
        </w:tabs>
        <w:ind w:left="2481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5" w15:restartNumberingAfterBreak="0">
    <w:nsid w:val="7649129F"/>
    <w:multiLevelType w:val="hybridMultilevel"/>
    <w:tmpl w:val="10EA5E08"/>
    <w:lvl w:ilvl="0" w:tplc="680CF43C">
      <w:start w:val="1"/>
      <w:numFmt w:val="bullet"/>
      <w:lvlText w:val="→"/>
      <w:lvlJc w:val="left"/>
      <w:pPr>
        <w:tabs>
          <w:tab w:val="num" w:pos="2484"/>
        </w:tabs>
        <w:ind w:left="2484" w:hanging="360"/>
      </w:pPr>
      <w:rPr>
        <w:rFonts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num w:numId="1" w16cid:durableId="2060131172">
    <w:abstractNumId w:val="0"/>
  </w:num>
  <w:num w:numId="2" w16cid:durableId="2121023184">
    <w:abstractNumId w:val="8"/>
  </w:num>
  <w:num w:numId="3" w16cid:durableId="1841507024">
    <w:abstractNumId w:val="8"/>
  </w:num>
  <w:num w:numId="4" w16cid:durableId="1126123971">
    <w:abstractNumId w:val="8"/>
  </w:num>
  <w:num w:numId="5" w16cid:durableId="991909036">
    <w:abstractNumId w:val="8"/>
  </w:num>
  <w:num w:numId="6" w16cid:durableId="1498956912">
    <w:abstractNumId w:val="8"/>
  </w:num>
  <w:num w:numId="7" w16cid:durableId="653532482">
    <w:abstractNumId w:val="8"/>
  </w:num>
  <w:num w:numId="8" w16cid:durableId="954367069">
    <w:abstractNumId w:val="8"/>
  </w:num>
  <w:num w:numId="9" w16cid:durableId="602031095">
    <w:abstractNumId w:val="8"/>
  </w:num>
  <w:num w:numId="10" w16cid:durableId="2143032890">
    <w:abstractNumId w:val="8"/>
  </w:num>
  <w:num w:numId="11" w16cid:durableId="131025235">
    <w:abstractNumId w:val="8"/>
  </w:num>
  <w:num w:numId="12" w16cid:durableId="902134771">
    <w:abstractNumId w:val="8"/>
  </w:num>
  <w:num w:numId="13" w16cid:durableId="305093258">
    <w:abstractNumId w:val="8"/>
  </w:num>
  <w:num w:numId="14" w16cid:durableId="869880342">
    <w:abstractNumId w:val="9"/>
  </w:num>
  <w:num w:numId="15" w16cid:durableId="1746341061">
    <w:abstractNumId w:val="2"/>
  </w:num>
  <w:num w:numId="16" w16cid:durableId="1689410581">
    <w:abstractNumId w:val="7"/>
  </w:num>
  <w:num w:numId="17" w16cid:durableId="1706364879">
    <w:abstractNumId w:val="15"/>
  </w:num>
  <w:num w:numId="18" w16cid:durableId="2143497889">
    <w:abstractNumId w:val="3"/>
  </w:num>
  <w:num w:numId="19" w16cid:durableId="432088414">
    <w:abstractNumId w:val="4"/>
  </w:num>
  <w:num w:numId="20" w16cid:durableId="2106418566">
    <w:abstractNumId w:val="13"/>
  </w:num>
  <w:num w:numId="21" w16cid:durableId="1849755258">
    <w:abstractNumId w:val="11"/>
  </w:num>
  <w:num w:numId="22" w16cid:durableId="2126851404">
    <w:abstractNumId w:val="12"/>
  </w:num>
  <w:num w:numId="23" w16cid:durableId="967860846">
    <w:abstractNumId w:val="1"/>
  </w:num>
  <w:num w:numId="24" w16cid:durableId="1818258752">
    <w:abstractNumId w:val="5"/>
  </w:num>
  <w:num w:numId="25" w16cid:durableId="1270360173">
    <w:abstractNumId w:val="14"/>
  </w:num>
  <w:num w:numId="26" w16cid:durableId="2142265629">
    <w:abstractNumId w:val="6"/>
  </w:num>
  <w:num w:numId="27" w16cid:durableId="8302176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A5A"/>
    <w:rsid w:val="00007CA4"/>
    <w:rsid w:val="00025C03"/>
    <w:rsid w:val="0006073A"/>
    <w:rsid w:val="00070E86"/>
    <w:rsid w:val="00071377"/>
    <w:rsid w:val="00081DCE"/>
    <w:rsid w:val="00083C8E"/>
    <w:rsid w:val="00097B24"/>
    <w:rsid w:val="0012618F"/>
    <w:rsid w:val="001418C2"/>
    <w:rsid w:val="0018751C"/>
    <w:rsid w:val="001D7181"/>
    <w:rsid w:val="0020448F"/>
    <w:rsid w:val="00224708"/>
    <w:rsid w:val="002620AA"/>
    <w:rsid w:val="002A764B"/>
    <w:rsid w:val="002B7110"/>
    <w:rsid w:val="003258B8"/>
    <w:rsid w:val="00333870"/>
    <w:rsid w:val="003653F7"/>
    <w:rsid w:val="003944FB"/>
    <w:rsid w:val="003A1E43"/>
    <w:rsid w:val="003B5AD6"/>
    <w:rsid w:val="003E61CF"/>
    <w:rsid w:val="003F6904"/>
    <w:rsid w:val="00407022"/>
    <w:rsid w:val="00432861"/>
    <w:rsid w:val="004E5D2C"/>
    <w:rsid w:val="004F4DDE"/>
    <w:rsid w:val="004F7566"/>
    <w:rsid w:val="00511848"/>
    <w:rsid w:val="005204C0"/>
    <w:rsid w:val="005548A4"/>
    <w:rsid w:val="00565919"/>
    <w:rsid w:val="00571752"/>
    <w:rsid w:val="005B0145"/>
    <w:rsid w:val="005C78C9"/>
    <w:rsid w:val="005C7DB4"/>
    <w:rsid w:val="005E3B35"/>
    <w:rsid w:val="00653BE7"/>
    <w:rsid w:val="006632B3"/>
    <w:rsid w:val="00664FD6"/>
    <w:rsid w:val="00673F0B"/>
    <w:rsid w:val="006C0D8D"/>
    <w:rsid w:val="006D621A"/>
    <w:rsid w:val="00724789"/>
    <w:rsid w:val="00726027"/>
    <w:rsid w:val="00733CAF"/>
    <w:rsid w:val="00733EC0"/>
    <w:rsid w:val="007822AB"/>
    <w:rsid w:val="007952BE"/>
    <w:rsid w:val="007C02C9"/>
    <w:rsid w:val="007D1CB8"/>
    <w:rsid w:val="007D6389"/>
    <w:rsid w:val="00811A5A"/>
    <w:rsid w:val="00816A30"/>
    <w:rsid w:val="00855D60"/>
    <w:rsid w:val="008A6D71"/>
    <w:rsid w:val="008B2C98"/>
    <w:rsid w:val="008C3666"/>
    <w:rsid w:val="008E1724"/>
    <w:rsid w:val="008E5A19"/>
    <w:rsid w:val="008F5BCF"/>
    <w:rsid w:val="0095494D"/>
    <w:rsid w:val="0096710E"/>
    <w:rsid w:val="009B4D0D"/>
    <w:rsid w:val="009C5F69"/>
    <w:rsid w:val="00A4708B"/>
    <w:rsid w:val="00AF08F0"/>
    <w:rsid w:val="00B0318D"/>
    <w:rsid w:val="00B46CA4"/>
    <w:rsid w:val="00BA4510"/>
    <w:rsid w:val="00BF11D6"/>
    <w:rsid w:val="00C01986"/>
    <w:rsid w:val="00C175E3"/>
    <w:rsid w:val="00C64768"/>
    <w:rsid w:val="00CA0254"/>
    <w:rsid w:val="00CC266C"/>
    <w:rsid w:val="00CE0FEA"/>
    <w:rsid w:val="00CF228A"/>
    <w:rsid w:val="00D25478"/>
    <w:rsid w:val="00D32B48"/>
    <w:rsid w:val="00D37A15"/>
    <w:rsid w:val="00D37B33"/>
    <w:rsid w:val="00D53FEF"/>
    <w:rsid w:val="00D844B6"/>
    <w:rsid w:val="00DA0742"/>
    <w:rsid w:val="00DA1ABC"/>
    <w:rsid w:val="00DA32D4"/>
    <w:rsid w:val="00DA44E1"/>
    <w:rsid w:val="00DA761A"/>
    <w:rsid w:val="00DC5B7B"/>
    <w:rsid w:val="00DC7B23"/>
    <w:rsid w:val="00DF1FE7"/>
    <w:rsid w:val="00DF7A97"/>
    <w:rsid w:val="00EA7E97"/>
    <w:rsid w:val="00EC0175"/>
    <w:rsid w:val="00F03699"/>
    <w:rsid w:val="00F165A3"/>
    <w:rsid w:val="00F7119B"/>
    <w:rsid w:val="00F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6741B"/>
  <w15:docId w15:val="{A51F5944-F2FF-4D15-A095-D78CB59B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Times New Roman" w:hAnsi="Book Antiqua" w:cs="Times New Roman"/>
        <w:sz w:val="22"/>
        <w:szCs w:val="24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5A"/>
    <w:pPr>
      <w:spacing w:after="200"/>
      <w:jc w:val="left"/>
    </w:pPr>
    <w:rPr>
      <w:rFonts w:ascii="Calibri" w:hAnsi="Calibri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165A3"/>
    <w:pPr>
      <w:keepNext/>
      <w:spacing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F165A3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F165A3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9"/>
    <w:qFormat/>
    <w:rsid w:val="00F165A3"/>
    <w:pPr>
      <w:widowControl w:val="0"/>
      <w:autoSpaceDE w:val="0"/>
      <w:autoSpaceDN w:val="0"/>
      <w:adjustRightInd w:val="0"/>
      <w:spacing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Inm1">
    <w:name w:val="TabInm1"/>
    <w:basedOn w:val="Listaconnmeros"/>
    <w:link w:val="TabInm1CarCar"/>
    <w:qFormat/>
    <w:rsid w:val="00F165A3"/>
    <w:pPr>
      <w:numPr>
        <w:numId w:val="0"/>
      </w:numPr>
      <w:tabs>
        <w:tab w:val="left" w:pos="567"/>
        <w:tab w:val="num" w:pos="709"/>
      </w:tabs>
      <w:spacing w:before="300" w:after="300"/>
      <w:ind w:left="709" w:hanging="709"/>
      <w:contextualSpacing w:val="0"/>
    </w:pPr>
    <w:rPr>
      <w:b/>
      <w:u w:val="single"/>
    </w:rPr>
  </w:style>
  <w:style w:type="character" w:customStyle="1" w:styleId="TabInm1CarCar">
    <w:name w:val="TabInm1 Car Car"/>
    <w:link w:val="TabInm1"/>
    <w:locked/>
    <w:rsid w:val="00F165A3"/>
    <w:rPr>
      <w:b/>
      <w:sz w:val="24"/>
      <w:szCs w:val="24"/>
      <w:u w:val="single"/>
    </w:rPr>
  </w:style>
  <w:style w:type="paragraph" w:styleId="Listaconnmeros">
    <w:name w:val="List Number"/>
    <w:basedOn w:val="Normal"/>
    <w:uiPriority w:val="99"/>
    <w:semiHidden/>
    <w:unhideWhenUsed/>
    <w:rsid w:val="005204C0"/>
    <w:pPr>
      <w:numPr>
        <w:numId w:val="1"/>
      </w:numPr>
      <w:contextualSpacing/>
    </w:pPr>
  </w:style>
  <w:style w:type="paragraph" w:customStyle="1" w:styleId="TabInm2">
    <w:name w:val="TabInm2"/>
    <w:basedOn w:val="TabInm1"/>
    <w:link w:val="TabInm2Car"/>
    <w:qFormat/>
    <w:rsid w:val="00F165A3"/>
    <w:pPr>
      <w:numPr>
        <w:ilvl w:val="1"/>
      </w:numPr>
      <w:tabs>
        <w:tab w:val="num" w:pos="709"/>
      </w:tabs>
      <w:ind w:left="709" w:hanging="709"/>
    </w:pPr>
  </w:style>
  <w:style w:type="character" w:customStyle="1" w:styleId="TabInm2Car">
    <w:name w:val="TabInm2 Car"/>
    <w:link w:val="TabInm2"/>
    <w:locked/>
    <w:rsid w:val="00F165A3"/>
    <w:rPr>
      <w:b/>
      <w:sz w:val="24"/>
      <w:szCs w:val="24"/>
      <w:u w:val="single"/>
    </w:rPr>
  </w:style>
  <w:style w:type="paragraph" w:customStyle="1" w:styleId="TabInm3">
    <w:name w:val="TabInm3"/>
    <w:basedOn w:val="TabInm1"/>
    <w:link w:val="TabInm3Car"/>
    <w:uiPriority w:val="99"/>
    <w:qFormat/>
    <w:rsid w:val="00F165A3"/>
    <w:pPr>
      <w:numPr>
        <w:ilvl w:val="2"/>
      </w:numPr>
      <w:tabs>
        <w:tab w:val="clear" w:pos="567"/>
        <w:tab w:val="num" w:pos="709"/>
        <w:tab w:val="left" w:pos="1134"/>
        <w:tab w:val="num" w:pos="1418"/>
      </w:tabs>
      <w:ind w:left="1418" w:right="567" w:hanging="709"/>
    </w:pPr>
  </w:style>
  <w:style w:type="character" w:customStyle="1" w:styleId="TabInm3Car">
    <w:name w:val="TabInm3 Car"/>
    <w:link w:val="TabInm3"/>
    <w:uiPriority w:val="99"/>
    <w:locked/>
    <w:rsid w:val="00F165A3"/>
    <w:rPr>
      <w:b/>
      <w:sz w:val="24"/>
      <w:szCs w:val="24"/>
      <w:u w:val="single"/>
    </w:rPr>
  </w:style>
  <w:style w:type="paragraph" w:customStyle="1" w:styleId="TabInm4">
    <w:name w:val="TabInm4"/>
    <w:basedOn w:val="TabInm1"/>
    <w:link w:val="TabInm4Car"/>
    <w:qFormat/>
    <w:rsid w:val="00F165A3"/>
    <w:pPr>
      <w:numPr>
        <w:ilvl w:val="3"/>
      </w:numPr>
      <w:tabs>
        <w:tab w:val="clear" w:pos="567"/>
        <w:tab w:val="num" w:pos="709"/>
        <w:tab w:val="left" w:pos="1701"/>
        <w:tab w:val="num" w:pos="2126"/>
      </w:tabs>
      <w:ind w:left="2126" w:right="1134" w:hanging="709"/>
    </w:pPr>
  </w:style>
  <w:style w:type="character" w:customStyle="1" w:styleId="TabInm4Car">
    <w:name w:val="TabInm4 Car"/>
    <w:link w:val="TabInm4"/>
    <w:locked/>
    <w:rsid w:val="00F165A3"/>
    <w:rPr>
      <w:b/>
      <w:sz w:val="24"/>
      <w:szCs w:val="24"/>
      <w:u w:val="single"/>
    </w:rPr>
  </w:style>
  <w:style w:type="paragraph" w:customStyle="1" w:styleId="TabInm5">
    <w:name w:val="TabInm5"/>
    <w:basedOn w:val="TabInm1"/>
    <w:qFormat/>
    <w:rsid w:val="00F165A3"/>
    <w:pPr>
      <w:numPr>
        <w:ilvl w:val="4"/>
      </w:numPr>
      <w:tabs>
        <w:tab w:val="num" w:pos="709"/>
        <w:tab w:val="num" w:pos="2835"/>
      </w:tabs>
      <w:ind w:left="2835" w:hanging="709"/>
    </w:pPr>
    <w:rPr>
      <w:b w:val="0"/>
      <w:u w:val="none"/>
      <w:lang w:eastAsia="x-none"/>
    </w:rPr>
  </w:style>
  <w:style w:type="paragraph" w:customStyle="1" w:styleId="TabInm6">
    <w:name w:val="TabInm6"/>
    <w:basedOn w:val="TabInm1"/>
    <w:qFormat/>
    <w:rsid w:val="00F165A3"/>
    <w:pPr>
      <w:numPr>
        <w:ilvl w:val="5"/>
      </w:numPr>
      <w:tabs>
        <w:tab w:val="num" w:pos="709"/>
        <w:tab w:val="num" w:pos="3544"/>
      </w:tabs>
      <w:ind w:left="3544" w:hanging="709"/>
    </w:pPr>
    <w:rPr>
      <w:b w:val="0"/>
      <w:u w:val="none"/>
      <w:lang w:eastAsia="x-none"/>
    </w:rPr>
  </w:style>
  <w:style w:type="paragraph" w:customStyle="1" w:styleId="ListaClusulas">
    <w:name w:val="Lista Cláusulas"/>
    <w:basedOn w:val="Normal"/>
    <w:qFormat/>
    <w:rsid w:val="00F165A3"/>
    <w:pPr>
      <w:keepNext/>
      <w:keepLines/>
      <w:numPr>
        <w:numId w:val="13"/>
      </w:numPr>
      <w:spacing w:line="300" w:lineRule="exact"/>
      <w:outlineLvl w:val="0"/>
    </w:pPr>
    <w:rPr>
      <w:b/>
      <w:u w:val="single"/>
    </w:rPr>
  </w:style>
  <w:style w:type="paragraph" w:customStyle="1" w:styleId="ListaClusulas2">
    <w:name w:val="Lista Cláusulas 2"/>
    <w:basedOn w:val="Normal"/>
    <w:qFormat/>
    <w:rsid w:val="00F165A3"/>
    <w:pPr>
      <w:numPr>
        <w:ilvl w:val="1"/>
        <w:numId w:val="13"/>
      </w:numPr>
      <w:spacing w:line="300" w:lineRule="exact"/>
      <w:outlineLvl w:val="1"/>
    </w:pPr>
  </w:style>
  <w:style w:type="paragraph" w:customStyle="1" w:styleId="ListaClusulas3">
    <w:name w:val="Lista Cláusulas 3"/>
    <w:basedOn w:val="Normal"/>
    <w:qFormat/>
    <w:rsid w:val="00F165A3"/>
    <w:pPr>
      <w:numPr>
        <w:ilvl w:val="2"/>
        <w:numId w:val="13"/>
      </w:numPr>
      <w:spacing w:line="300" w:lineRule="exact"/>
      <w:outlineLvl w:val="2"/>
    </w:pPr>
  </w:style>
  <w:style w:type="paragraph" w:customStyle="1" w:styleId="ListaClusulas4">
    <w:name w:val="Lista Cláusulas 4"/>
    <w:basedOn w:val="Normal"/>
    <w:qFormat/>
    <w:rsid w:val="00F165A3"/>
    <w:pPr>
      <w:numPr>
        <w:ilvl w:val="3"/>
        <w:numId w:val="13"/>
      </w:numPr>
      <w:spacing w:line="300" w:lineRule="exact"/>
      <w:outlineLvl w:val="3"/>
    </w:pPr>
  </w:style>
  <w:style w:type="character" w:customStyle="1" w:styleId="Ttulo1Car">
    <w:name w:val="Título 1 Car"/>
    <w:link w:val="Ttulo1"/>
    <w:uiPriority w:val="99"/>
    <w:rsid w:val="00F165A3"/>
    <w:rPr>
      <w:rFonts w:ascii="Cambria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rsid w:val="00F165A3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F165A3"/>
    <w:rPr>
      <w:rFonts w:ascii="Cambria" w:hAnsi="Cambria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rsid w:val="00F165A3"/>
    <w:rPr>
      <w:b/>
      <w:bCs/>
      <w:i/>
      <w:iCs/>
      <w:sz w:val="26"/>
      <w:szCs w:val="26"/>
      <w:lang w:val="en-US"/>
    </w:rPr>
  </w:style>
  <w:style w:type="paragraph" w:styleId="Subttulo">
    <w:name w:val="Subtitle"/>
    <w:basedOn w:val="Normal"/>
    <w:next w:val="Normal"/>
    <w:link w:val="SubttuloCar"/>
    <w:qFormat/>
    <w:rsid w:val="00F165A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F165A3"/>
    <w:rPr>
      <w:rFonts w:ascii="Cambria" w:hAnsi="Cambria"/>
      <w:sz w:val="24"/>
      <w:szCs w:val="24"/>
    </w:rPr>
  </w:style>
  <w:style w:type="paragraph" w:styleId="Prrafodelista">
    <w:name w:val="List Paragraph"/>
    <w:basedOn w:val="Normal"/>
    <w:uiPriority w:val="34"/>
    <w:qFormat/>
    <w:rsid w:val="00F165A3"/>
    <w:pPr>
      <w:ind w:left="708"/>
    </w:pPr>
  </w:style>
  <w:style w:type="paragraph" w:customStyle="1" w:styleId="Comentarios">
    <w:name w:val="Comentarios"/>
    <w:basedOn w:val="Textodeglobo"/>
    <w:next w:val="Textodeglobo"/>
    <w:link w:val="ComentariosCar"/>
    <w:autoRedefine/>
    <w:qFormat/>
    <w:rsid w:val="00724789"/>
    <w:pPr>
      <w:spacing w:line="300" w:lineRule="exact"/>
      <w:ind w:left="709" w:hanging="709"/>
    </w:pPr>
    <w:rPr>
      <w:sz w:val="24"/>
    </w:rPr>
  </w:style>
  <w:style w:type="character" w:customStyle="1" w:styleId="ComentariosCar">
    <w:name w:val="Comentarios Car"/>
    <w:basedOn w:val="TextodegloboCar"/>
    <w:link w:val="Comentarios"/>
    <w:rsid w:val="00724789"/>
    <w:rPr>
      <w:sz w:val="24"/>
      <w:lang w:eastAsia="x-none"/>
    </w:rPr>
  </w:style>
  <w:style w:type="paragraph" w:styleId="Textodeglobo">
    <w:name w:val="Balloon Text"/>
    <w:basedOn w:val="Normal"/>
    <w:link w:val="TextodegloboCar"/>
    <w:uiPriority w:val="99"/>
    <w:rsid w:val="00724789"/>
    <w:rPr>
      <w:sz w:val="20"/>
      <w:szCs w:val="20"/>
      <w:lang w:eastAsia="x-none"/>
    </w:rPr>
  </w:style>
  <w:style w:type="character" w:customStyle="1" w:styleId="TextodegloboCar">
    <w:name w:val="Texto de globo Car"/>
    <w:link w:val="Textodeglobo"/>
    <w:uiPriority w:val="99"/>
    <w:rsid w:val="00724789"/>
    <w:rPr>
      <w:lang w:eastAsia="x-non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37A15"/>
    <w:pPr>
      <w:spacing w:after="100" w:line="259" w:lineRule="auto"/>
    </w:pPr>
    <w:rPr>
      <w:rFonts w:ascii="Times New Roman" w:eastAsiaTheme="minorHAnsi" w:hAnsi="Times New Roman" w:cstheme="minorBidi"/>
    </w:rPr>
  </w:style>
  <w:style w:type="paragraph" w:styleId="Piedepgina">
    <w:name w:val="footer"/>
    <w:basedOn w:val="Normal"/>
    <w:link w:val="PiedepginaCar"/>
    <w:uiPriority w:val="99"/>
    <w:unhideWhenUsed/>
    <w:rsid w:val="00811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A5A"/>
    <w:rPr>
      <w:rFonts w:ascii="Calibri" w:hAnsi="Calibri"/>
      <w:szCs w:val="22"/>
      <w:lang w:eastAsia="es-ES"/>
    </w:rPr>
  </w:style>
  <w:style w:type="table" w:styleId="Tablaconcuadrcula">
    <w:name w:val="Table Grid"/>
    <w:basedOn w:val="Tablanormal"/>
    <w:uiPriority w:val="59"/>
    <w:rsid w:val="00811A5A"/>
    <w:pPr>
      <w:spacing w:line="240" w:lineRule="auto"/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1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FE7"/>
    <w:rPr>
      <w:rFonts w:ascii="Calibri" w:hAnsi="Calibri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A551.29A34E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calbanell</dc:creator>
  <cp:lastModifiedBy>CMS-ASL</cp:lastModifiedBy>
  <cp:revision>57</cp:revision>
  <cp:lastPrinted>2018-03-02T10:32:00Z</cp:lastPrinted>
  <dcterms:created xsi:type="dcterms:W3CDTF">2018-02-28T19:40:00Z</dcterms:created>
  <dcterms:modified xsi:type="dcterms:W3CDTF">2023-05-30T09:26:00Z</dcterms:modified>
</cp:coreProperties>
</file>